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D5C" w:rsidRPr="00BF1D5C" w:rsidRDefault="00BF1D5C" w:rsidP="00BF1D5C">
      <w:pPr>
        <w:pStyle w:val="a3"/>
        <w:spacing w:before="167" w:beforeAutospacing="0" w:after="167" w:afterAutospacing="0" w:line="360" w:lineRule="auto"/>
        <w:jc w:val="center"/>
        <w:rPr>
          <w:rFonts w:cs="Arial"/>
          <w:b/>
          <w:color w:val="666666"/>
          <w:szCs w:val="23"/>
        </w:rPr>
      </w:pPr>
      <w:r w:rsidRPr="00BF1D5C">
        <w:rPr>
          <w:rFonts w:cs="Arial"/>
          <w:b/>
          <w:color w:val="666666"/>
          <w:szCs w:val="23"/>
        </w:rPr>
        <w:t>上海市书法家协会书法篆刻考级九级理论部分复习提纲（少儿）</w:t>
      </w:r>
    </w:p>
    <w:p w:rsidR="00BF1D5C" w:rsidRPr="00BF1D5C" w:rsidRDefault="00BF1D5C" w:rsidP="00BF1D5C">
      <w:pPr>
        <w:pStyle w:val="a3"/>
        <w:spacing w:before="0" w:beforeAutospacing="0" w:after="0" w:afterAutospacing="0" w:line="360" w:lineRule="auto"/>
        <w:jc w:val="center"/>
        <w:rPr>
          <w:rFonts w:cs="Arial" w:hint="eastAsia"/>
          <w:color w:val="666666"/>
          <w:sz w:val="23"/>
          <w:szCs w:val="23"/>
        </w:rPr>
      </w:pPr>
    </w:p>
    <w:p w:rsidR="00BF1D5C" w:rsidRPr="00BF1D5C" w:rsidRDefault="00BF1D5C" w:rsidP="00BF1D5C">
      <w:pPr>
        <w:pStyle w:val="a3"/>
        <w:spacing w:before="0" w:beforeAutospacing="0" w:after="0" w:afterAutospacing="0" w:line="360" w:lineRule="auto"/>
        <w:jc w:val="center"/>
        <w:rPr>
          <w:rFonts w:cs="Arial"/>
          <w:b/>
          <w:color w:val="666666"/>
          <w:sz w:val="23"/>
          <w:szCs w:val="23"/>
        </w:rPr>
      </w:pPr>
      <w:r w:rsidRPr="00BF1D5C">
        <w:rPr>
          <w:rFonts w:cs="Arial"/>
          <w:b/>
          <w:color w:val="666666"/>
          <w:sz w:val="23"/>
          <w:szCs w:val="23"/>
        </w:rPr>
        <w:t>书法发展简介</w:t>
      </w:r>
    </w:p>
    <w:p w:rsidR="00BF1D5C" w:rsidRP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t>中国书法的发展与各种书写体的形成和发展是密不可分的。秦统一之前的所有文字称大篆，秦灭六国后采用的统一文字叫小篆。产生于秦末盛行于西汉的文字叫隶书体，东汉末年在隶书的基础上发展出了章草，后发展为今草。到了唐代出现了大草（也叫狂草）同时汉末也出现了行书体。到了两宋行草、行楷、行书均以成熟，一直影响到现在。成为今天运用最广泛的书体之一，到魏晋时期，在隶书体的基础上出现了楷书。楷书到了唐朝发展到顶峰，现在已成为日常运用的最广泛的文字体了。以上所述的各种书体除了书法艺术的共性外均有自己的独特个性和艺术魅力，难分伯仲、各领风骚，只有对其进行多年的实践方能走进这绚丽的殿堂。</w:t>
      </w:r>
    </w:p>
    <w:p w:rsidR="00BF1D5C" w:rsidRPr="00BF1D5C" w:rsidRDefault="00BF1D5C" w:rsidP="00BF1D5C">
      <w:pPr>
        <w:pStyle w:val="a3"/>
        <w:spacing w:before="167" w:beforeAutospacing="0" w:after="167" w:afterAutospacing="0" w:line="360" w:lineRule="auto"/>
        <w:rPr>
          <w:rFonts w:cs="Arial"/>
          <w:color w:val="666666"/>
          <w:sz w:val="23"/>
          <w:szCs w:val="23"/>
        </w:rPr>
      </w:pPr>
    </w:p>
    <w:p w:rsidR="00BF1D5C" w:rsidRPr="00BF1D5C" w:rsidRDefault="00BF1D5C" w:rsidP="00BF1D5C">
      <w:pPr>
        <w:pStyle w:val="a3"/>
        <w:spacing w:before="0" w:beforeAutospacing="0" w:after="0" w:afterAutospacing="0" w:line="360" w:lineRule="auto"/>
        <w:jc w:val="center"/>
        <w:rPr>
          <w:rFonts w:cs="Arial"/>
          <w:b/>
          <w:color w:val="666666"/>
          <w:sz w:val="23"/>
          <w:szCs w:val="23"/>
        </w:rPr>
      </w:pPr>
      <w:r w:rsidRPr="00BF1D5C">
        <w:rPr>
          <w:rFonts w:cs="Arial"/>
          <w:b/>
          <w:color w:val="666666"/>
          <w:sz w:val="23"/>
          <w:szCs w:val="23"/>
        </w:rPr>
        <w:t>奠定基础的先秦书法</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甲骨文，是目前可以见到的最早的成熟书法。它最初出土于河南安阳小屯村的殷墟，是距今约三千四百年前的商代遗物。</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金文，又名钟鼎文，是钟鼎等器物上铸造的款识文字，或阴或阳。</w:t>
      </w:r>
    </w:p>
    <w:p w:rsid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t>主要作品有：殷商甲骨文(祭祀狩猎涂朱牛骨刻辞)；西周大盂（</w:t>
      </w:r>
      <w:proofErr w:type="spellStart"/>
      <w:r w:rsidRPr="00BF1D5C">
        <w:rPr>
          <w:rFonts w:cs="Arial"/>
          <w:color w:val="666666"/>
          <w:sz w:val="23"/>
          <w:szCs w:val="23"/>
        </w:rPr>
        <w:t>yú</w:t>
      </w:r>
      <w:proofErr w:type="spellEnd"/>
      <w:r w:rsidRPr="00BF1D5C">
        <w:rPr>
          <w:rFonts w:cs="Arial"/>
          <w:color w:val="666666"/>
          <w:sz w:val="23"/>
          <w:szCs w:val="23"/>
        </w:rPr>
        <w:t>）鼎、毛公鼎铭文；西周散氏盘；东周石鼓文。</w:t>
      </w:r>
    </w:p>
    <w:p w:rsidR="00BF1D5C" w:rsidRPr="00BF1D5C" w:rsidRDefault="00BF1D5C" w:rsidP="00BF1D5C">
      <w:pPr>
        <w:pStyle w:val="a3"/>
        <w:spacing w:before="167" w:beforeAutospacing="0" w:after="167" w:afterAutospacing="0" w:line="360" w:lineRule="auto"/>
        <w:rPr>
          <w:rFonts w:cs="Arial"/>
          <w:color w:val="666666"/>
          <w:sz w:val="23"/>
          <w:szCs w:val="23"/>
        </w:rPr>
      </w:pPr>
    </w:p>
    <w:p w:rsidR="00BF1D5C" w:rsidRPr="00BF1D5C" w:rsidRDefault="00BF1D5C" w:rsidP="00BF1D5C">
      <w:pPr>
        <w:pStyle w:val="a3"/>
        <w:spacing w:before="0" w:beforeAutospacing="0" w:after="0" w:afterAutospacing="0" w:line="360" w:lineRule="auto"/>
        <w:jc w:val="center"/>
        <w:rPr>
          <w:rFonts w:cs="Arial"/>
          <w:b/>
          <w:color w:val="666666"/>
          <w:sz w:val="23"/>
          <w:szCs w:val="23"/>
        </w:rPr>
      </w:pPr>
      <w:r w:rsidRPr="00BF1D5C">
        <w:rPr>
          <w:rFonts w:cs="Arial"/>
          <w:b/>
          <w:color w:val="666666"/>
          <w:sz w:val="23"/>
          <w:szCs w:val="23"/>
        </w:rPr>
        <w:t>开创先河的秦代书法</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秦始皇兼并天下，臣相李斯主持统一全国文字，使之整齐化一，这在中国文化史上是一伟大功绩。秦统一后的文字称为秦篆，又叫小篆，是在金文和石鼓文的基础上删繁就简而来。</w:t>
      </w:r>
    </w:p>
    <w:p w:rsid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lastRenderedPageBreak/>
        <w:t>主要作品有：泰山刻石（秦相李斯，小篆，“画如铁石，字若飞动”，“骨气丰匀，方圆妙绝”）；云梦睡虎秦简(篆书快写而成为毛笔墨书，真正把中国书法向隶书的方向推进)。</w:t>
      </w:r>
    </w:p>
    <w:p w:rsidR="00BF1D5C" w:rsidRPr="00BF1D5C" w:rsidRDefault="00BF1D5C" w:rsidP="00BF1D5C">
      <w:pPr>
        <w:pStyle w:val="a3"/>
        <w:spacing w:before="167" w:beforeAutospacing="0" w:after="167" w:afterAutospacing="0" w:line="360" w:lineRule="auto"/>
        <w:ind w:firstLine="420"/>
        <w:rPr>
          <w:rFonts w:cs="Arial"/>
          <w:color w:val="666666"/>
          <w:sz w:val="23"/>
          <w:szCs w:val="23"/>
        </w:rPr>
      </w:pPr>
    </w:p>
    <w:p w:rsidR="00BF1D5C" w:rsidRPr="00BF1D5C" w:rsidRDefault="00BF1D5C" w:rsidP="00BF1D5C">
      <w:pPr>
        <w:pStyle w:val="a3"/>
        <w:spacing w:before="0" w:beforeAutospacing="0" w:after="0" w:afterAutospacing="0" w:line="360" w:lineRule="auto"/>
        <w:jc w:val="center"/>
        <w:rPr>
          <w:rFonts w:cs="Arial"/>
          <w:b/>
          <w:color w:val="666666"/>
          <w:sz w:val="23"/>
          <w:szCs w:val="23"/>
        </w:rPr>
      </w:pPr>
      <w:r w:rsidRPr="00BF1D5C">
        <w:rPr>
          <w:rFonts w:cs="Arial"/>
          <w:b/>
          <w:color w:val="666666"/>
          <w:sz w:val="23"/>
          <w:szCs w:val="23"/>
        </w:rPr>
        <w:t>隶书大盛的汉代书法</w:t>
      </w:r>
    </w:p>
    <w:p w:rsid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t>汉代分为西汉和东汉，两汉三百余年间，书法由籀篆变隶分，由隶分变为章草、真书、行书，至汉末，我国汉字书体已基本齐备。因此，两汉是书法史上继往开来，由不断变革而趋于定型的关键时期。隶书是汉代普遍使用的书体。汉代隶书又称分书或八分，笔法不但日臻纯熟，而且书体风格多样。</w:t>
      </w:r>
    </w:p>
    <w:p w:rsid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t>主要作品有：马王堆帛书、西狭颂（又名《惠安西表》，甘肃成县天井山摩崖，开创书家落款之例）、《郙阁颂》(《西狭颂》姊妹篇，陕西略阳县白崖)、《张迁碑》、《曹全碑》（隶书，陕西博物馆碑林）、《史晨碑》（隶书，山东曲阜孔庙）、《乙瑛碑》（隶书，山东曲阜孔庙大成殿）、《石门颂》（大型隶书摩崖石刻）、衡方碑（隶书，原在山东汶上县，今在山东泰安岱庙）。</w:t>
      </w:r>
    </w:p>
    <w:p w:rsidR="00BF1D5C" w:rsidRPr="00BF1D5C" w:rsidRDefault="00BF1D5C" w:rsidP="00BF1D5C">
      <w:pPr>
        <w:pStyle w:val="a3"/>
        <w:spacing w:before="167" w:beforeAutospacing="0" w:after="167" w:afterAutospacing="0" w:line="360" w:lineRule="auto"/>
        <w:rPr>
          <w:rFonts w:cs="Arial"/>
          <w:color w:val="666666"/>
          <w:sz w:val="23"/>
          <w:szCs w:val="23"/>
        </w:rPr>
      </w:pPr>
    </w:p>
    <w:p w:rsidR="00BF1D5C" w:rsidRPr="00BF1D5C" w:rsidRDefault="00BF1D5C" w:rsidP="00BF1D5C">
      <w:pPr>
        <w:pStyle w:val="a3"/>
        <w:spacing w:before="0" w:beforeAutospacing="0" w:after="0" w:afterAutospacing="0" w:line="360" w:lineRule="auto"/>
        <w:jc w:val="center"/>
        <w:rPr>
          <w:rFonts w:cs="Arial"/>
          <w:b/>
          <w:color w:val="666666"/>
          <w:sz w:val="23"/>
          <w:szCs w:val="23"/>
        </w:rPr>
      </w:pPr>
      <w:r w:rsidRPr="00BF1D5C">
        <w:rPr>
          <w:rFonts w:cs="Arial"/>
          <w:b/>
          <w:color w:val="666666"/>
          <w:sz w:val="23"/>
          <w:szCs w:val="23"/>
        </w:rPr>
        <w:t>完成书体演变的魏晋书法</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从汉字书法的发展上看，魏晋是完成书体演变的承上启下的重要历史阶段。是篆隶真行草诸体咸备俱臻完善的一代。汉隶定型化了迄今为止的方块汉字的基本形态。隶书产生、发展、成熟的过程就孕育着真书(楷书)，而行草书几乎是在隶书产生的同时就已经萌芽了。真书、行书、草书的定型是在魏晋二百年间。它们的定型、美化无疑是汉字书法史上的又一巨大变革。这一书法史上了不起的时代，造就了两个承前启后，巍然绰立的大书法革新家——钟繇、王羲之。他们揭开了中国书法发展史新的一页。树立了真书、行书、草书美的典范，此后历朝历代，乃至东邻日本，学书者莫不宗法“钟王”。盛称“二王”(王羲之及其子王献之)，甚至尊王羲之为“书圣”。又有王珣(羲之侄)善行书，有《伯远帖》传世。</w:t>
      </w:r>
    </w:p>
    <w:p w:rsid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lastRenderedPageBreak/>
        <w:t>主要代表书家有：钟繇（宣示表、荐季直表——小楷）、王羲之(乐毅论、黄庭经——小楷，兰亭序、孔侍中帖、丧乱帖等——行书)、王献之(洛神赋——楷书，鸭头丸帖——行草，中秋帖——纵逸豪放，应是自创新体)、王珣(伯远帖)等。</w:t>
      </w:r>
    </w:p>
    <w:p w:rsidR="00BF1D5C" w:rsidRPr="00BF1D5C" w:rsidRDefault="00BF1D5C" w:rsidP="00BF1D5C">
      <w:pPr>
        <w:pStyle w:val="a3"/>
        <w:spacing w:before="167" w:beforeAutospacing="0" w:after="167" w:afterAutospacing="0" w:line="360" w:lineRule="auto"/>
        <w:rPr>
          <w:rFonts w:cs="Arial"/>
          <w:color w:val="666666"/>
          <w:sz w:val="23"/>
          <w:szCs w:val="23"/>
        </w:rPr>
      </w:pPr>
    </w:p>
    <w:p w:rsidR="00BF1D5C" w:rsidRPr="00BF1D5C" w:rsidRDefault="00BF1D5C" w:rsidP="00BF1D5C">
      <w:pPr>
        <w:pStyle w:val="a3"/>
        <w:spacing w:before="0" w:beforeAutospacing="0" w:after="0" w:afterAutospacing="0" w:line="360" w:lineRule="auto"/>
        <w:jc w:val="center"/>
        <w:rPr>
          <w:rFonts w:cs="Arial"/>
          <w:b/>
          <w:color w:val="666666"/>
          <w:sz w:val="23"/>
          <w:szCs w:val="23"/>
        </w:rPr>
      </w:pPr>
      <w:r w:rsidRPr="00BF1D5C">
        <w:rPr>
          <w:rFonts w:cs="Arial"/>
          <w:b/>
          <w:color w:val="666666"/>
          <w:sz w:val="23"/>
          <w:szCs w:val="23"/>
        </w:rPr>
        <w:t>民间书家大显身手的南北朝书法</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南北朝书法以魏碑最胜。魏碑，是北魏以及与北魏书风相近的南北朝碑志石刻书法的泛称，是汉代隶书向唐代楷书发展的过渡时期书法。</w:t>
      </w:r>
    </w:p>
    <w:p w:rsid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t>主要作品：智永《千字文》、爨宝子碑、爨龙颜碑、郑文公碑、始平公造像记（龙门石窟中的二十尊造像的题记拓本代表作）、张猛龙碑、石门铭（陕西褒（</w:t>
      </w:r>
      <w:proofErr w:type="spellStart"/>
      <w:r w:rsidRPr="00BF1D5C">
        <w:rPr>
          <w:rFonts w:cs="Arial"/>
          <w:color w:val="666666"/>
          <w:sz w:val="23"/>
          <w:szCs w:val="23"/>
        </w:rPr>
        <w:t>bāo</w:t>
      </w:r>
      <w:proofErr w:type="spellEnd"/>
      <w:r w:rsidRPr="00BF1D5C">
        <w:rPr>
          <w:rFonts w:cs="Arial"/>
          <w:color w:val="666666"/>
          <w:sz w:val="23"/>
          <w:szCs w:val="23"/>
        </w:rPr>
        <w:t>）城县）、泰山金刚经（即《经石峪》，山东泰安，隶楷书）等。</w:t>
      </w:r>
    </w:p>
    <w:p w:rsidR="00BF1D5C" w:rsidRPr="00BF1D5C" w:rsidRDefault="00BF1D5C" w:rsidP="00BF1D5C">
      <w:pPr>
        <w:pStyle w:val="a3"/>
        <w:spacing w:before="167" w:beforeAutospacing="0" w:after="167" w:afterAutospacing="0" w:line="360" w:lineRule="auto"/>
        <w:rPr>
          <w:rFonts w:cs="Arial"/>
          <w:color w:val="666666"/>
          <w:sz w:val="23"/>
          <w:szCs w:val="23"/>
        </w:rPr>
      </w:pPr>
    </w:p>
    <w:p w:rsidR="00BF1D5C" w:rsidRPr="00BF1D5C" w:rsidRDefault="00BF1D5C" w:rsidP="00BF1D5C">
      <w:pPr>
        <w:pStyle w:val="a3"/>
        <w:spacing w:before="0" w:beforeAutospacing="0" w:after="0" w:afterAutospacing="0" w:line="360" w:lineRule="auto"/>
        <w:jc w:val="center"/>
        <w:rPr>
          <w:rFonts w:cs="Arial"/>
          <w:b/>
          <w:color w:val="666666"/>
          <w:sz w:val="23"/>
          <w:szCs w:val="23"/>
        </w:rPr>
      </w:pPr>
      <w:r w:rsidRPr="00BF1D5C">
        <w:rPr>
          <w:rFonts w:cs="Arial"/>
          <w:b/>
          <w:color w:val="666666"/>
          <w:sz w:val="23"/>
          <w:szCs w:val="23"/>
        </w:rPr>
        <w:t>鼎盛的唐代书法</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在书法发展史上，唐代是晋代以后的又一高峰，此时，在真、行、草、篆、隶各体书中都出现了影响深远的书家，真书、草书的影响最甚。历代盛称的唐初四家——欧阳询、虞世南、褚遂良与薛稷代表了初唐风格。</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李阳冰为唐代篆书之冠，后人将李阳冰与李斯并称“二李”。</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w:t>
      </w:r>
    </w:p>
    <w:p w:rsidR="00BF1D5C" w:rsidRPr="00BF1D5C" w:rsidRDefault="00BF1D5C" w:rsidP="00BF1D5C">
      <w:pPr>
        <w:pStyle w:val="a3"/>
        <w:spacing w:before="0" w:beforeAutospacing="0" w:after="0" w:afterAutospacing="0" w:line="360" w:lineRule="auto"/>
        <w:jc w:val="center"/>
        <w:rPr>
          <w:rFonts w:cs="Arial"/>
          <w:b/>
          <w:color w:val="666666"/>
          <w:sz w:val="23"/>
          <w:szCs w:val="23"/>
        </w:rPr>
      </w:pPr>
      <w:r w:rsidRPr="00BF1D5C">
        <w:rPr>
          <w:rFonts w:cs="Arial"/>
          <w:b/>
          <w:color w:val="666666"/>
          <w:sz w:val="23"/>
          <w:szCs w:val="23"/>
        </w:rPr>
        <w:t>存唐遗风的五代书法</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五代之际，在书法上值得称道的，当推杨凝式，还有李煜、彦修等有成就的书家。</w:t>
      </w:r>
    </w:p>
    <w:p w:rsidR="00BF1D5C" w:rsidRDefault="00BF1D5C" w:rsidP="00BF1D5C">
      <w:pPr>
        <w:pStyle w:val="a3"/>
        <w:spacing w:before="0" w:beforeAutospacing="0" w:after="0" w:afterAutospacing="0" w:line="360" w:lineRule="auto"/>
        <w:jc w:val="center"/>
        <w:rPr>
          <w:rFonts w:cs="Arial" w:hint="eastAsia"/>
          <w:color w:val="666666"/>
          <w:sz w:val="23"/>
          <w:szCs w:val="23"/>
        </w:rPr>
      </w:pPr>
    </w:p>
    <w:p w:rsidR="00BF1D5C" w:rsidRPr="00BF1D5C" w:rsidRDefault="00BF1D5C" w:rsidP="00BF1D5C">
      <w:pPr>
        <w:pStyle w:val="a3"/>
        <w:spacing w:before="0" w:beforeAutospacing="0" w:after="0" w:afterAutospacing="0" w:line="360" w:lineRule="auto"/>
        <w:jc w:val="center"/>
        <w:rPr>
          <w:rFonts w:cs="Arial"/>
          <w:color w:val="666666"/>
          <w:sz w:val="23"/>
          <w:szCs w:val="23"/>
        </w:rPr>
      </w:pPr>
      <w:r w:rsidRPr="00BF1D5C">
        <w:rPr>
          <w:rFonts w:cs="Arial"/>
          <w:color w:val="666666"/>
          <w:sz w:val="23"/>
          <w:szCs w:val="23"/>
        </w:rPr>
        <w:t>帖学盛行的宋代书法</w:t>
      </w:r>
    </w:p>
    <w:p w:rsid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t>宋代为后世所推崇者有苏轼，黄庭坚，米芾和蔡襄四大家。</w:t>
      </w:r>
    </w:p>
    <w:p w:rsidR="00BF1D5C" w:rsidRPr="00BF1D5C" w:rsidRDefault="00BF1D5C" w:rsidP="00BF1D5C">
      <w:pPr>
        <w:pStyle w:val="a3"/>
        <w:spacing w:before="0" w:beforeAutospacing="0" w:after="0" w:afterAutospacing="0" w:line="360" w:lineRule="auto"/>
        <w:jc w:val="center"/>
        <w:rPr>
          <w:rFonts w:cs="Arial"/>
          <w:color w:val="666666"/>
          <w:sz w:val="23"/>
          <w:szCs w:val="23"/>
        </w:rPr>
      </w:pPr>
      <w:r w:rsidRPr="00BF1D5C">
        <w:rPr>
          <w:rFonts w:cs="Arial"/>
          <w:color w:val="666666"/>
          <w:sz w:val="23"/>
          <w:szCs w:val="23"/>
        </w:rPr>
        <w:t>宗唐宗晋的元代书法</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主要代表书家有：赵孟頫、康里巎巎（</w:t>
      </w:r>
      <w:proofErr w:type="spellStart"/>
      <w:r w:rsidRPr="00BF1D5C">
        <w:rPr>
          <w:rFonts w:cs="Arial"/>
          <w:color w:val="666666"/>
          <w:sz w:val="23"/>
          <w:szCs w:val="23"/>
        </w:rPr>
        <w:t>náo</w:t>
      </w:r>
      <w:proofErr w:type="spellEnd"/>
      <w:r w:rsidRPr="00BF1D5C">
        <w:rPr>
          <w:rFonts w:cs="Arial"/>
          <w:color w:val="666666"/>
          <w:sz w:val="23"/>
          <w:szCs w:val="23"/>
        </w:rPr>
        <w:t> ）、鲜于枢、耶律楚材。</w:t>
      </w:r>
    </w:p>
    <w:p w:rsidR="00BF1D5C" w:rsidRPr="00BF1D5C" w:rsidRDefault="00BF1D5C" w:rsidP="00BF1D5C">
      <w:pPr>
        <w:pStyle w:val="a3"/>
        <w:spacing w:before="0" w:beforeAutospacing="0" w:after="0" w:afterAutospacing="0" w:line="360" w:lineRule="auto"/>
        <w:jc w:val="center"/>
        <w:rPr>
          <w:rFonts w:cs="Arial"/>
          <w:color w:val="666666"/>
          <w:sz w:val="23"/>
          <w:szCs w:val="23"/>
        </w:rPr>
      </w:pPr>
      <w:r w:rsidRPr="00BF1D5C">
        <w:rPr>
          <w:rFonts w:cs="Arial"/>
          <w:color w:val="666666"/>
          <w:sz w:val="23"/>
          <w:szCs w:val="23"/>
        </w:rPr>
        <w:lastRenderedPageBreak/>
        <w:t>崇尚个性的明代书法</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中国明代书法继宋、元帖学而发展，分为三个阶段：第一阶段，明初书法陷于“台阁体”的泥淖。书坛一字万同，“台阁体”盛行。</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第二阶段：明中期吴中四家崛起，书法开始朝尚态方向发展。祝允明、文徵明、唐寅、王宠四子依赵孟頫而上通晋唐，取法弥高。</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第三阶段，晚明书坛兴起一股批判思潮，书法上追求大尺幅。代表书家有张瑞图、黄道周、王铎、倪元璐等。</w:t>
      </w:r>
    </w:p>
    <w:p w:rsidR="00BF1D5C" w:rsidRPr="00BF1D5C" w:rsidRDefault="00BF1D5C" w:rsidP="00BF1D5C">
      <w:pPr>
        <w:pStyle w:val="a3"/>
        <w:spacing w:before="0" w:beforeAutospacing="0" w:after="0" w:afterAutospacing="0" w:line="360" w:lineRule="auto"/>
        <w:jc w:val="center"/>
        <w:rPr>
          <w:rFonts w:cs="Arial"/>
          <w:color w:val="666666"/>
          <w:sz w:val="23"/>
          <w:szCs w:val="23"/>
        </w:rPr>
      </w:pPr>
      <w:r w:rsidRPr="00BF1D5C">
        <w:rPr>
          <w:rFonts w:cs="Arial"/>
          <w:color w:val="666666"/>
          <w:sz w:val="23"/>
          <w:szCs w:val="23"/>
        </w:rPr>
        <w:t>承明尚质的清代书法</w:t>
      </w:r>
    </w:p>
    <w:p w:rsid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t>中国清代书法在近300年的发展历史上,经历了一场艰难的蜕变,它突破了宋、元、明以来帖学的樊笼，开创了碑学，特别是在篆书、隶书和北魏碑体书法方面的成就，可以与唐代楷书、宋代行书、明代草书相媲美，形成了雄浑渊懿的书风。</w:t>
      </w:r>
    </w:p>
    <w:p w:rsidR="00BF1D5C" w:rsidRPr="00BF1D5C" w:rsidRDefault="00BF1D5C" w:rsidP="00BF1D5C">
      <w:pPr>
        <w:pStyle w:val="a3"/>
        <w:spacing w:before="167" w:beforeAutospacing="0" w:after="167" w:afterAutospacing="0" w:line="360" w:lineRule="auto"/>
        <w:rPr>
          <w:rFonts w:cs="Arial"/>
          <w:color w:val="666666"/>
          <w:sz w:val="23"/>
          <w:szCs w:val="23"/>
        </w:rPr>
      </w:pPr>
    </w:p>
    <w:p w:rsidR="00BF1D5C" w:rsidRPr="00BF1D5C" w:rsidRDefault="00BF1D5C" w:rsidP="00BF1D5C">
      <w:pPr>
        <w:pStyle w:val="a3"/>
        <w:spacing w:before="0" w:beforeAutospacing="0" w:after="0" w:afterAutospacing="0" w:line="360" w:lineRule="auto"/>
        <w:jc w:val="center"/>
        <w:rPr>
          <w:rFonts w:cs="Arial"/>
          <w:b/>
          <w:color w:val="666666"/>
          <w:sz w:val="23"/>
          <w:szCs w:val="23"/>
        </w:rPr>
      </w:pPr>
      <w:r w:rsidRPr="00BF1D5C">
        <w:rPr>
          <w:rFonts w:cs="Arial"/>
          <w:b/>
          <w:color w:val="666666"/>
          <w:sz w:val="23"/>
          <w:szCs w:val="23"/>
        </w:rPr>
        <w:t>文房四宝</w:t>
      </w:r>
    </w:p>
    <w:p w:rsid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t>毛笔字的书写用具，主要是笔、墨、纸、砚，通常称“文房四宝”。要学书法，就得了解这些文具，知道如何选择，怎样保护。工欲善其事，必先利其器。这是十分必要的。</w:t>
      </w:r>
    </w:p>
    <w:p w:rsidR="00BF1D5C" w:rsidRPr="00BF1D5C" w:rsidRDefault="00BF1D5C" w:rsidP="00BF1D5C">
      <w:pPr>
        <w:pStyle w:val="a3"/>
        <w:spacing w:before="167" w:beforeAutospacing="0" w:after="167" w:afterAutospacing="0" w:line="360" w:lineRule="auto"/>
        <w:rPr>
          <w:rFonts w:cs="Arial"/>
          <w:color w:val="666666"/>
          <w:sz w:val="23"/>
          <w:szCs w:val="23"/>
        </w:rPr>
      </w:pPr>
    </w:p>
    <w:p w:rsidR="00BF1D5C" w:rsidRPr="00BF1D5C" w:rsidRDefault="00BF1D5C" w:rsidP="00BF1D5C">
      <w:pPr>
        <w:pStyle w:val="a3"/>
        <w:spacing w:before="0" w:beforeAutospacing="0" w:after="0" w:afterAutospacing="0" w:line="360" w:lineRule="auto"/>
        <w:ind w:firstLineChars="184" w:firstLine="425"/>
        <w:rPr>
          <w:rFonts w:cs="Arial"/>
          <w:b/>
          <w:color w:val="666666"/>
          <w:sz w:val="23"/>
          <w:szCs w:val="23"/>
        </w:rPr>
      </w:pPr>
      <w:r w:rsidRPr="00BF1D5C">
        <w:rPr>
          <w:rFonts w:cs="Arial"/>
          <w:b/>
          <w:color w:val="666666"/>
          <w:sz w:val="23"/>
          <w:szCs w:val="23"/>
        </w:rPr>
        <w:t>笔</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毛笔，相传是秦国大将蒙（</w:t>
      </w:r>
      <w:proofErr w:type="spellStart"/>
      <w:r w:rsidRPr="00BF1D5C">
        <w:rPr>
          <w:rFonts w:cs="Arial"/>
          <w:color w:val="666666"/>
          <w:sz w:val="23"/>
          <w:szCs w:val="23"/>
        </w:rPr>
        <w:t>ménɡ</w:t>
      </w:r>
      <w:proofErr w:type="spellEnd"/>
      <w:r w:rsidRPr="00BF1D5C">
        <w:rPr>
          <w:rFonts w:cs="Arial"/>
          <w:color w:val="666666"/>
          <w:sz w:val="23"/>
          <w:szCs w:val="23"/>
        </w:rPr>
        <w:t>）恬（</w:t>
      </w:r>
      <w:proofErr w:type="spellStart"/>
      <w:r w:rsidRPr="00BF1D5C">
        <w:rPr>
          <w:rFonts w:cs="Arial"/>
          <w:color w:val="666666"/>
          <w:sz w:val="23"/>
          <w:szCs w:val="23"/>
        </w:rPr>
        <w:t>tián</w:t>
      </w:r>
      <w:proofErr w:type="spellEnd"/>
      <w:r w:rsidRPr="00BF1D5C">
        <w:rPr>
          <w:rFonts w:cs="Arial"/>
          <w:color w:val="666666"/>
          <w:sz w:val="23"/>
          <w:szCs w:val="23"/>
        </w:rPr>
        <w:t>）发明的，也有的说“虞舜造笔”。</w:t>
      </w:r>
    </w:p>
    <w:p w:rsidR="00BF1D5C" w:rsidRDefault="00BF1D5C" w:rsidP="00BF1D5C">
      <w:pPr>
        <w:pStyle w:val="a3"/>
        <w:spacing w:before="167" w:beforeAutospacing="0" w:after="167" w:afterAutospacing="0" w:line="360" w:lineRule="auto"/>
        <w:rPr>
          <w:rFonts w:cs="Arial" w:hint="eastAsia"/>
          <w:color w:val="666666"/>
          <w:sz w:val="23"/>
          <w:szCs w:val="23"/>
        </w:rPr>
      </w:pP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毛笔有软毫、硬毫和兼毫之分。</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软毫：性柔软，易濡墨；制作原料多选取羊毛，故俗称羊毫。</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硬毫：性强劲，不能多含墨；选取黄鼠狼尾毫为主制成，故俗称狼毫。</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兼毫：属中性，刚柔兼济，是兼用羊毫与其他兽毫配制成的。</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lastRenderedPageBreak/>
        <w:t xml:space="preserve">　</w:t>
      </w:r>
    </w:p>
    <w:p w:rsidR="00BF1D5C" w:rsidRPr="00BF1D5C" w:rsidRDefault="00BF1D5C" w:rsidP="00BF1D5C">
      <w:pPr>
        <w:pStyle w:val="a3"/>
        <w:spacing w:before="0" w:beforeAutospacing="0" w:after="0" w:afterAutospacing="0" w:line="360" w:lineRule="auto"/>
        <w:rPr>
          <w:rFonts w:cs="Arial"/>
          <w:color w:val="666666"/>
          <w:sz w:val="23"/>
          <w:szCs w:val="23"/>
        </w:rPr>
      </w:pPr>
      <w:r w:rsidRPr="00BF1D5C">
        <w:rPr>
          <w:rFonts w:cs="Arial"/>
          <w:color w:val="666666"/>
          <w:sz w:val="23"/>
          <w:szCs w:val="23"/>
        </w:rPr>
        <w:t xml:space="preserve">　　墨</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墨的常见品种，按制作用的主要原料，大致可分为三类：</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松烟墨：主要是用松木烧烟，掺入适量的胶、药材和香料制成，而松烟墨又以徽墨为上上之品。</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油烟墨：即用油类烧烟制成，通常多用桐油、麻油、菜籽油，以及石油。制墨时亦掺入适量的胶、药材、香料。</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油松墨：以油烟及松烟混合制成。由于混合的比例不同，墨质有所不同。</w:t>
      </w:r>
    </w:p>
    <w:p w:rsidR="00BF1D5C" w:rsidRPr="00BF1D5C" w:rsidRDefault="00BF1D5C" w:rsidP="00BF1D5C">
      <w:pPr>
        <w:pStyle w:val="a3"/>
        <w:spacing w:before="0" w:beforeAutospacing="0" w:after="0" w:afterAutospacing="0" w:line="360" w:lineRule="auto"/>
        <w:rPr>
          <w:rFonts w:cs="Arial"/>
          <w:color w:val="666666"/>
          <w:sz w:val="23"/>
          <w:szCs w:val="23"/>
        </w:rPr>
      </w:pPr>
      <w:r w:rsidRPr="00BF1D5C">
        <w:rPr>
          <w:rFonts w:cs="Arial"/>
          <w:color w:val="666666"/>
          <w:sz w:val="23"/>
          <w:szCs w:val="23"/>
        </w:rPr>
        <w:t xml:space="preserve">　　纸</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宣纸的集中产地在安徽泾县。泾县唐时属宣州管辖。后世泾县等地纸张也集中到宣城外销，故有宣纸之名。</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w:t>
      </w:r>
    </w:p>
    <w:p w:rsidR="00BF1D5C" w:rsidRPr="00BF1D5C" w:rsidRDefault="00BF1D5C" w:rsidP="00BF1D5C">
      <w:pPr>
        <w:pStyle w:val="a3"/>
        <w:spacing w:before="0" w:beforeAutospacing="0" w:after="0" w:afterAutospacing="0" w:line="360" w:lineRule="auto"/>
        <w:rPr>
          <w:rFonts w:cs="Arial"/>
          <w:color w:val="666666"/>
          <w:sz w:val="23"/>
          <w:szCs w:val="23"/>
        </w:rPr>
      </w:pPr>
      <w:r w:rsidRPr="00BF1D5C">
        <w:rPr>
          <w:rFonts w:cs="Arial"/>
          <w:color w:val="666666"/>
          <w:sz w:val="23"/>
          <w:szCs w:val="23"/>
        </w:rPr>
        <w:t xml:space="preserve">　　砚</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1、端砚</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端砚产于广东肇（</w:t>
      </w:r>
      <w:proofErr w:type="spellStart"/>
      <w:r w:rsidRPr="00BF1D5C">
        <w:rPr>
          <w:rFonts w:cs="Arial"/>
          <w:color w:val="666666"/>
          <w:sz w:val="23"/>
          <w:szCs w:val="23"/>
        </w:rPr>
        <w:t>zhào</w:t>
      </w:r>
      <w:proofErr w:type="spellEnd"/>
      <w:r w:rsidRPr="00BF1D5C">
        <w:rPr>
          <w:rFonts w:cs="Arial"/>
          <w:color w:val="666666"/>
          <w:sz w:val="23"/>
          <w:szCs w:val="23"/>
        </w:rPr>
        <w:t>）庆。</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2、歙砚</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歙砚，因所用砚材出之于唐代歙州而得名。</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3.洮（</w:t>
      </w:r>
      <w:proofErr w:type="spellStart"/>
      <w:r w:rsidRPr="00BF1D5C">
        <w:rPr>
          <w:rFonts w:cs="Arial"/>
          <w:color w:val="666666"/>
          <w:sz w:val="23"/>
          <w:szCs w:val="23"/>
        </w:rPr>
        <w:t>táo</w:t>
      </w:r>
      <w:proofErr w:type="spellEnd"/>
      <w:r w:rsidRPr="00BF1D5C">
        <w:rPr>
          <w:rFonts w:cs="Arial"/>
          <w:color w:val="666666"/>
          <w:sz w:val="23"/>
          <w:szCs w:val="23"/>
        </w:rPr>
        <w:t>）砚</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产于古代洮州，今甘肃省卓尼县洮砚乡为洮砚的集中产地。</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三大名砚的共同特点：砚石质地坚润而细腻，坚而不燥，腻而不滑。坚润不燥则易于发墨。细腻不滑则出墨块。</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w:t>
      </w:r>
    </w:p>
    <w:p w:rsidR="00BF1D5C" w:rsidRPr="00BF1D5C" w:rsidRDefault="00BF1D5C" w:rsidP="00BF1D5C">
      <w:pPr>
        <w:pStyle w:val="a3"/>
        <w:spacing w:before="0" w:beforeAutospacing="0" w:after="0" w:afterAutospacing="0" w:line="360" w:lineRule="auto"/>
        <w:ind w:firstLineChars="185" w:firstLine="427"/>
        <w:rPr>
          <w:rFonts w:cs="Arial"/>
          <w:b/>
          <w:color w:val="666666"/>
          <w:sz w:val="23"/>
          <w:szCs w:val="23"/>
        </w:rPr>
      </w:pPr>
      <w:r w:rsidRPr="00BF1D5C">
        <w:rPr>
          <w:rFonts w:cs="Arial"/>
          <w:b/>
          <w:color w:val="666666"/>
          <w:sz w:val="23"/>
          <w:szCs w:val="23"/>
        </w:rPr>
        <w:lastRenderedPageBreak/>
        <w:t>执笔</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执笔的要领可以用“指实、掌虚、腕平、掌竖、身正、足安”来概括。</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xml:space="preserve"> “五字执笔法”包含 擫、押、钩、格、抵五种指法。　　</w:t>
      </w:r>
    </w:p>
    <w:p w:rsid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t>中锋行笔就是在写字时，笔锋经常在点画当中运行。这样顺着使用笔毛，笔毛平铺在纸上，写出的点画看起来浑厚圆润，有立体感。</w:t>
      </w:r>
    </w:p>
    <w:p w:rsidR="00BF1D5C" w:rsidRPr="00BF1D5C" w:rsidRDefault="00BF1D5C" w:rsidP="00BF1D5C">
      <w:pPr>
        <w:pStyle w:val="a3"/>
        <w:spacing w:before="167" w:beforeAutospacing="0" w:after="167" w:afterAutospacing="0" w:line="360" w:lineRule="auto"/>
        <w:rPr>
          <w:rFonts w:cs="Arial"/>
          <w:color w:val="666666"/>
          <w:sz w:val="23"/>
          <w:szCs w:val="23"/>
        </w:rPr>
      </w:pPr>
    </w:p>
    <w:p w:rsidR="00BF1D5C" w:rsidRPr="00BF1D5C" w:rsidRDefault="00BF1D5C" w:rsidP="00BF1D5C">
      <w:pPr>
        <w:pStyle w:val="a3"/>
        <w:spacing w:before="0" w:beforeAutospacing="0" w:after="0" w:afterAutospacing="0" w:line="360" w:lineRule="auto"/>
        <w:jc w:val="center"/>
        <w:rPr>
          <w:rFonts w:cs="Arial"/>
          <w:b/>
          <w:color w:val="666666"/>
          <w:sz w:val="23"/>
          <w:szCs w:val="23"/>
        </w:rPr>
      </w:pPr>
      <w:r w:rsidRPr="00BF1D5C">
        <w:rPr>
          <w:rFonts w:cs="Arial"/>
          <w:b/>
          <w:color w:val="666666"/>
          <w:sz w:val="23"/>
          <w:szCs w:val="23"/>
        </w:rPr>
        <w:t>篆书</w:t>
      </w:r>
    </w:p>
    <w:p w:rsid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t>篆法就是指秦和秦以前流行的所有文字总称。篆书又可分为大篆、小篆，大篆又可从广义大篆和狭义大篆上理解。广义大篆是指秦统一前的所有文字。如甲骨文、金文。包括钟鼎文、石鼓文、六国古文等。小篆又称秦篆、玉筋（</w:t>
      </w:r>
      <w:proofErr w:type="spellStart"/>
      <w:r w:rsidRPr="00BF1D5C">
        <w:rPr>
          <w:rFonts w:cs="Arial"/>
          <w:color w:val="666666"/>
          <w:sz w:val="23"/>
          <w:szCs w:val="23"/>
        </w:rPr>
        <w:t>jīn</w:t>
      </w:r>
      <w:proofErr w:type="spellEnd"/>
      <w:r w:rsidRPr="00BF1D5C">
        <w:rPr>
          <w:rFonts w:cs="Arial"/>
          <w:color w:val="666666"/>
          <w:sz w:val="23"/>
          <w:szCs w:val="23"/>
        </w:rPr>
        <w:t>）篆，是秦始皇灭六国后令李斯以秦国的篆书为基础整理出统一的文字。大篆的艺术特点：大篆文字及笔画错落有致，变法丰富，古朴率真、气势沉稳、厚实。</w:t>
      </w:r>
    </w:p>
    <w:p w:rsidR="00BF1D5C" w:rsidRPr="00BF1D5C" w:rsidRDefault="00BF1D5C" w:rsidP="00BF1D5C">
      <w:pPr>
        <w:pStyle w:val="a3"/>
        <w:spacing w:before="167" w:beforeAutospacing="0" w:after="167" w:afterAutospacing="0" w:line="360" w:lineRule="auto"/>
        <w:rPr>
          <w:rFonts w:cs="Arial"/>
          <w:color w:val="666666"/>
          <w:sz w:val="23"/>
          <w:szCs w:val="23"/>
        </w:rPr>
      </w:pPr>
    </w:p>
    <w:p w:rsidR="00BF1D5C" w:rsidRPr="00BF1D5C" w:rsidRDefault="00BF1D5C" w:rsidP="00BF1D5C">
      <w:pPr>
        <w:pStyle w:val="a3"/>
        <w:spacing w:before="0" w:beforeAutospacing="0" w:after="0" w:afterAutospacing="0" w:line="360" w:lineRule="auto"/>
        <w:jc w:val="center"/>
        <w:rPr>
          <w:rFonts w:cs="Arial"/>
          <w:b/>
          <w:color w:val="666666"/>
          <w:sz w:val="23"/>
          <w:szCs w:val="23"/>
        </w:rPr>
      </w:pPr>
      <w:r w:rsidRPr="00BF1D5C">
        <w:rPr>
          <w:rFonts w:cs="Arial"/>
          <w:b/>
          <w:color w:val="666666"/>
          <w:sz w:val="23"/>
          <w:szCs w:val="23"/>
        </w:rPr>
        <w:t>楷书</w:t>
      </w:r>
    </w:p>
    <w:p w:rsidR="00BF1D5C" w:rsidRPr="00BF1D5C" w:rsidRDefault="00BF1D5C" w:rsidP="00BF1D5C">
      <w:pPr>
        <w:pStyle w:val="a3"/>
        <w:spacing w:before="0" w:beforeAutospacing="0" w:after="0" w:afterAutospacing="0" w:line="360" w:lineRule="auto"/>
        <w:rPr>
          <w:rFonts w:cs="Arial"/>
          <w:color w:val="666666"/>
          <w:sz w:val="23"/>
          <w:szCs w:val="23"/>
        </w:rPr>
      </w:pPr>
      <w:r w:rsidRPr="00BF1D5C">
        <w:rPr>
          <w:rFonts w:cs="Arial"/>
          <w:color w:val="666666"/>
          <w:sz w:val="23"/>
          <w:szCs w:val="23"/>
        </w:rPr>
        <w:t>楷 书 碑 帖 简 介：</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1.  钟繇（</w:t>
      </w:r>
      <w:proofErr w:type="spellStart"/>
      <w:r w:rsidRPr="00BF1D5C">
        <w:rPr>
          <w:rFonts w:cs="Arial"/>
          <w:color w:val="666666"/>
          <w:sz w:val="23"/>
          <w:szCs w:val="23"/>
        </w:rPr>
        <w:t>yóu</w:t>
      </w:r>
      <w:proofErr w:type="spellEnd"/>
      <w:r w:rsidRPr="00BF1D5C">
        <w:rPr>
          <w:rFonts w:cs="Arial"/>
          <w:color w:val="666666"/>
          <w:sz w:val="23"/>
          <w:szCs w:val="23"/>
        </w:rPr>
        <w:t>）书《宣示表》，小楷。是钟繇晚年最成熟时的法书，为钟书诸帖之冠，另有《荐关内侯季直表》（小楷）、《贺捷表》（大、小）等等。</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2.  王羲（</w:t>
      </w:r>
      <w:proofErr w:type="spellStart"/>
      <w:r w:rsidRPr="00BF1D5C">
        <w:rPr>
          <w:rFonts w:cs="Arial"/>
          <w:color w:val="666666"/>
          <w:sz w:val="23"/>
          <w:szCs w:val="23"/>
        </w:rPr>
        <w:t>xī</w:t>
      </w:r>
      <w:proofErr w:type="spellEnd"/>
      <w:r w:rsidRPr="00BF1D5C">
        <w:rPr>
          <w:rFonts w:cs="Arial"/>
          <w:color w:val="666666"/>
          <w:sz w:val="23"/>
          <w:szCs w:val="23"/>
        </w:rPr>
        <w:t>）之《乐毅论》，小楷，书于东晋穆帝永和四年（348）。</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3.  王羲之《黄庭经》，小楷，书于东晋穆帝永和十二年（356）。</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4.  王献之《洛神赋》，小楷。只传下来十三行，又称“十三行”。</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5.  无名氏《爨（</w:t>
      </w:r>
      <w:proofErr w:type="spellStart"/>
      <w:r w:rsidRPr="00BF1D5C">
        <w:rPr>
          <w:rFonts w:cs="Arial"/>
          <w:color w:val="666666"/>
          <w:sz w:val="23"/>
          <w:szCs w:val="23"/>
        </w:rPr>
        <w:t>cuàn</w:t>
      </w:r>
      <w:proofErr w:type="spellEnd"/>
      <w:r w:rsidRPr="00BF1D5C">
        <w:rPr>
          <w:rFonts w:cs="Arial"/>
          <w:color w:val="666666"/>
          <w:sz w:val="23"/>
          <w:szCs w:val="23"/>
        </w:rPr>
        <w:t>）龙颜碑》，为南朝宋孝武帝大明二年（458）所立，本碑饶有古隶意味，纯朴拙厚。</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6. 《石门铭》，摩崖石刻，刻在陕西褒城县的西门崖上。结体奇纵，字势飞逸。</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7. 《刁遵墓志》，北魏墓志中的最上乘的书法作品。结体茂密，风神爽朗。</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lastRenderedPageBreak/>
        <w:t>8. 《郑文公碑》，属摩崖石刻，在山东掖县的云峰山。北魏宣武帝永平四年郑道昭所书。</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9.《张玄墓志》，又名《张黑女墓志》，北魏晋泰元年刻。书法骏利疏朗，用笔方圆兼备。</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10.《张猛龙墓志》，北魏孝明帝正光三年立。结体潇洒古淡，奇正相生。</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11.《龙藏寺碑》，隋文帝开皇六年立，欧、褚均受深刻影响。</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12.《九成宫醴泉铭》，唐欧阳询书。书法法度森严、浑穆高简，险劲而出于平淡。为欧书代表作品。</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w:t>
      </w:r>
    </w:p>
    <w:p w:rsidR="00BF1D5C" w:rsidRPr="00BF1D5C" w:rsidRDefault="00BF1D5C" w:rsidP="00BF1D5C">
      <w:pPr>
        <w:pStyle w:val="a3"/>
        <w:spacing w:before="0" w:beforeAutospacing="0" w:after="0" w:afterAutospacing="0" w:line="360" w:lineRule="auto"/>
        <w:jc w:val="center"/>
        <w:rPr>
          <w:rFonts w:cs="Arial"/>
          <w:b/>
          <w:color w:val="666666"/>
          <w:sz w:val="23"/>
          <w:szCs w:val="23"/>
        </w:rPr>
      </w:pPr>
      <w:r w:rsidRPr="00BF1D5C">
        <w:rPr>
          <w:rFonts w:cs="Arial"/>
          <w:b/>
          <w:color w:val="666666"/>
          <w:sz w:val="23"/>
          <w:szCs w:val="23"/>
        </w:rPr>
        <w:t>隶书</w:t>
      </w:r>
    </w:p>
    <w:p w:rsid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t>隶书的主要特点表现在这样几个方面，隶书是小篆的省易写法，正如西晋卫恒在《四体书势》中所说：“隶书者，篆之捷也。”隶书的捷是改篆书圆转的笔画为方折，变弧线为直线，并截断了篆书的笔画，行笔中有停顿和换笔。这些原因造成了隶书方正的体势，为方块形的汉字奠定了基础。隶书还由于点画俯仰呼应的产生和波势挑法的确立，产生出了一波三折、蚕头雁尾的横和分张外拓的撇捺，成为隶书最有特征的笔画。隶书由篆书的纵势逐渐转向横势；形成了中宫紧密，重心偏低，字形宽扁的特点。在隶书对篆书的简化过程中，发生了很多变化，造成隶书一个字出现了多种不同的写法，这种现象称为异构。从书法的角度来看，异构丰富了字形的变化。在汉字形体的演变过程中，隶书既有篆隶嬗变的痕迹，也受到了汉代草书的影响，还出现了楷书的萌芽，所以在结体和用笔上篆韵、草情、楷法都可以在汉碑中见到。</w:t>
      </w:r>
    </w:p>
    <w:p w:rsidR="00BF1D5C" w:rsidRPr="00BF1D5C" w:rsidRDefault="00BF1D5C" w:rsidP="00BF1D5C">
      <w:pPr>
        <w:pStyle w:val="a3"/>
        <w:spacing w:before="167" w:beforeAutospacing="0" w:after="167" w:afterAutospacing="0" w:line="360" w:lineRule="auto"/>
        <w:rPr>
          <w:rFonts w:cs="Arial"/>
          <w:color w:val="666666"/>
          <w:sz w:val="23"/>
          <w:szCs w:val="23"/>
        </w:rPr>
      </w:pPr>
    </w:p>
    <w:p w:rsidR="00BF1D5C" w:rsidRPr="00BF1D5C" w:rsidRDefault="00BF1D5C" w:rsidP="00BF1D5C">
      <w:pPr>
        <w:pStyle w:val="a3"/>
        <w:spacing w:before="0" w:beforeAutospacing="0" w:after="0" w:afterAutospacing="0" w:line="360" w:lineRule="auto"/>
        <w:rPr>
          <w:rFonts w:cs="Arial"/>
          <w:color w:val="666666"/>
          <w:sz w:val="23"/>
          <w:szCs w:val="23"/>
        </w:rPr>
      </w:pPr>
      <w:r w:rsidRPr="00BF1D5C">
        <w:rPr>
          <w:rFonts w:cs="Arial"/>
          <w:color w:val="666666"/>
          <w:sz w:val="23"/>
          <w:szCs w:val="23"/>
        </w:rPr>
        <w:t>隶 </w:t>
      </w:r>
      <w:r w:rsidRPr="00BF1D5C">
        <w:rPr>
          <w:rStyle w:val="apple-converted-space"/>
          <w:rFonts w:cs="Arial"/>
          <w:color w:val="666666"/>
          <w:sz w:val="23"/>
          <w:szCs w:val="23"/>
        </w:rPr>
        <w:t> </w:t>
      </w:r>
      <w:r w:rsidRPr="00BF1D5C">
        <w:rPr>
          <w:rFonts w:cs="Arial"/>
          <w:color w:val="666666"/>
          <w:sz w:val="23"/>
          <w:szCs w:val="23"/>
        </w:rPr>
        <w:t>书 </w:t>
      </w:r>
      <w:r w:rsidRPr="00BF1D5C">
        <w:rPr>
          <w:rStyle w:val="apple-converted-space"/>
          <w:rFonts w:cs="Arial"/>
          <w:color w:val="666666"/>
          <w:sz w:val="23"/>
          <w:szCs w:val="23"/>
        </w:rPr>
        <w:t> </w:t>
      </w:r>
      <w:r w:rsidRPr="00BF1D5C">
        <w:rPr>
          <w:rFonts w:cs="Arial"/>
          <w:color w:val="666666"/>
          <w:sz w:val="23"/>
          <w:szCs w:val="23"/>
        </w:rPr>
        <w:t>碑 </w:t>
      </w:r>
      <w:r w:rsidRPr="00BF1D5C">
        <w:rPr>
          <w:rStyle w:val="apple-converted-space"/>
          <w:rFonts w:cs="Arial"/>
          <w:color w:val="666666"/>
          <w:sz w:val="23"/>
          <w:szCs w:val="23"/>
        </w:rPr>
        <w:t> </w:t>
      </w:r>
      <w:r w:rsidRPr="00BF1D5C">
        <w:rPr>
          <w:rFonts w:cs="Arial"/>
          <w:color w:val="666666"/>
          <w:sz w:val="23"/>
          <w:szCs w:val="23"/>
        </w:rPr>
        <w:t>帖 </w:t>
      </w:r>
      <w:r w:rsidRPr="00BF1D5C">
        <w:rPr>
          <w:rStyle w:val="apple-converted-space"/>
          <w:rFonts w:cs="Arial"/>
          <w:color w:val="666666"/>
          <w:sz w:val="23"/>
          <w:szCs w:val="23"/>
        </w:rPr>
        <w:t> </w:t>
      </w:r>
      <w:r w:rsidRPr="00BF1D5C">
        <w:rPr>
          <w:rFonts w:cs="Arial"/>
          <w:color w:val="666666"/>
          <w:sz w:val="23"/>
          <w:szCs w:val="23"/>
        </w:rPr>
        <w:t>简 </w:t>
      </w:r>
      <w:r w:rsidRPr="00BF1D5C">
        <w:rPr>
          <w:rStyle w:val="apple-converted-space"/>
          <w:rFonts w:cs="Arial"/>
          <w:color w:val="666666"/>
          <w:sz w:val="23"/>
          <w:szCs w:val="23"/>
        </w:rPr>
        <w:t> </w:t>
      </w:r>
      <w:r w:rsidRPr="00BF1D5C">
        <w:rPr>
          <w:rFonts w:cs="Arial"/>
          <w:color w:val="666666"/>
          <w:sz w:val="23"/>
          <w:szCs w:val="23"/>
        </w:rPr>
        <w:t>介：</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    1.《石门颂》，东汉恒帝建和二年（148）刻于陕西省褒城县北的石门崖壁。纵横挺拔，气势横遗飘翥。</w:t>
      </w:r>
    </w:p>
    <w:p w:rsid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t>2.《乙瑛碑》，是东汉最优秀隶碑之一。</w:t>
      </w:r>
    </w:p>
    <w:p w:rsid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lastRenderedPageBreak/>
        <w:t>3.《礼器碑》，是东汉恒帝永寿二年（156）鲁相韩所立，是优秀隶碑中的杰出者。</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4.《西岳华山庙碑》，东汉恒帝延熹八年（165）所刻。</w:t>
      </w:r>
    </w:p>
    <w:p w:rsidR="00BF1D5C" w:rsidRDefault="00BF1D5C" w:rsidP="00BF1D5C">
      <w:pPr>
        <w:pStyle w:val="a3"/>
        <w:spacing w:before="167" w:beforeAutospacing="0" w:after="167" w:afterAutospacing="0" w:line="360" w:lineRule="auto"/>
        <w:rPr>
          <w:rFonts w:cs="Arial" w:hint="eastAsia"/>
          <w:color w:val="666666"/>
          <w:sz w:val="23"/>
          <w:szCs w:val="23"/>
        </w:rPr>
      </w:pPr>
      <w:r w:rsidRPr="00BF1D5C">
        <w:rPr>
          <w:rFonts w:cs="Arial"/>
          <w:color w:val="666666"/>
          <w:sz w:val="23"/>
          <w:szCs w:val="23"/>
        </w:rPr>
        <w:t>5 .《史晨碑》，东汉灵帝建宁二年（169）年所刻，碑在曲府孔庙。因碑的后背也刻有内容，所以称前、后碑。书法雍容和穆，为隶法正脉，是汉隶中最优秀的三碑之一。</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6.《曹全碑》，东汉灵帝中和二年（185）立。结体严整，笔致秀丽，俊爽流畅，充满优雅活泼的气息，是汉隶中的代表名作。</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7.《张迁碑》，东汉灵帝中和三年（186）立。其字古雅苍浑、端直朴茂，被认为是汉隶中有数的名作。</w:t>
      </w:r>
    </w:p>
    <w:p w:rsidR="00BF1D5C" w:rsidRDefault="00BF1D5C" w:rsidP="00BF1D5C">
      <w:pPr>
        <w:pStyle w:val="a3"/>
        <w:spacing w:before="0" w:beforeAutospacing="0" w:after="0" w:afterAutospacing="0" w:line="360" w:lineRule="auto"/>
        <w:jc w:val="center"/>
        <w:rPr>
          <w:rFonts w:cs="Arial" w:hint="eastAsia"/>
          <w:color w:val="666666"/>
          <w:sz w:val="23"/>
          <w:szCs w:val="23"/>
        </w:rPr>
      </w:pPr>
    </w:p>
    <w:p w:rsidR="00BF1D5C" w:rsidRPr="00BF1D5C" w:rsidRDefault="00BF1D5C" w:rsidP="00BF1D5C">
      <w:pPr>
        <w:pStyle w:val="a3"/>
        <w:spacing w:before="0" w:beforeAutospacing="0" w:after="0" w:afterAutospacing="0" w:line="360" w:lineRule="auto"/>
        <w:jc w:val="center"/>
        <w:rPr>
          <w:rFonts w:cs="Arial"/>
          <w:b/>
          <w:color w:val="666666"/>
          <w:sz w:val="23"/>
          <w:szCs w:val="23"/>
        </w:rPr>
      </w:pPr>
      <w:r w:rsidRPr="00BF1D5C">
        <w:rPr>
          <w:rFonts w:cs="Arial"/>
          <w:b/>
          <w:color w:val="666666"/>
          <w:sz w:val="23"/>
          <w:szCs w:val="23"/>
        </w:rPr>
        <w:t>行书</w:t>
      </w:r>
    </w:p>
    <w:p w:rsidR="00BF1D5C" w:rsidRPr="00BF1D5C" w:rsidRDefault="00BF1D5C" w:rsidP="00BF1D5C">
      <w:pPr>
        <w:pStyle w:val="a3"/>
        <w:spacing w:before="0" w:beforeAutospacing="0" w:after="0" w:afterAutospacing="0" w:line="360" w:lineRule="auto"/>
        <w:rPr>
          <w:rFonts w:cs="Arial"/>
          <w:color w:val="666666"/>
          <w:sz w:val="23"/>
          <w:szCs w:val="23"/>
        </w:rPr>
      </w:pPr>
      <w:r w:rsidRPr="00BF1D5C">
        <w:rPr>
          <w:rFonts w:cs="Arial"/>
          <w:color w:val="666666"/>
          <w:sz w:val="23"/>
          <w:szCs w:val="23"/>
        </w:rPr>
        <w:t>行 </w:t>
      </w:r>
      <w:r w:rsidRPr="00BF1D5C">
        <w:rPr>
          <w:rStyle w:val="apple-converted-space"/>
          <w:rFonts w:cs="Arial"/>
          <w:color w:val="666666"/>
          <w:sz w:val="23"/>
          <w:szCs w:val="23"/>
        </w:rPr>
        <w:t> </w:t>
      </w:r>
      <w:r w:rsidRPr="00BF1D5C">
        <w:rPr>
          <w:rFonts w:cs="Arial"/>
          <w:color w:val="666666"/>
          <w:sz w:val="23"/>
          <w:szCs w:val="23"/>
        </w:rPr>
        <w:t>书 </w:t>
      </w:r>
      <w:r w:rsidRPr="00BF1D5C">
        <w:rPr>
          <w:rStyle w:val="apple-converted-space"/>
          <w:rFonts w:cs="Arial"/>
          <w:color w:val="666666"/>
          <w:sz w:val="23"/>
          <w:szCs w:val="23"/>
        </w:rPr>
        <w:t> </w:t>
      </w:r>
      <w:r w:rsidRPr="00BF1D5C">
        <w:rPr>
          <w:rFonts w:cs="Arial"/>
          <w:color w:val="666666"/>
          <w:sz w:val="23"/>
          <w:szCs w:val="23"/>
        </w:rPr>
        <w:t>碑 </w:t>
      </w:r>
      <w:r w:rsidRPr="00BF1D5C">
        <w:rPr>
          <w:rStyle w:val="apple-converted-space"/>
          <w:rFonts w:cs="Arial"/>
          <w:color w:val="666666"/>
          <w:sz w:val="23"/>
          <w:szCs w:val="23"/>
        </w:rPr>
        <w:t> </w:t>
      </w:r>
      <w:r w:rsidRPr="00BF1D5C">
        <w:rPr>
          <w:rFonts w:cs="Arial"/>
          <w:color w:val="666666"/>
          <w:sz w:val="23"/>
          <w:szCs w:val="23"/>
        </w:rPr>
        <w:t>帖 </w:t>
      </w:r>
      <w:r w:rsidRPr="00BF1D5C">
        <w:rPr>
          <w:rStyle w:val="apple-converted-space"/>
          <w:rFonts w:cs="Arial"/>
          <w:color w:val="666666"/>
          <w:sz w:val="23"/>
          <w:szCs w:val="23"/>
        </w:rPr>
        <w:t> </w:t>
      </w:r>
      <w:r w:rsidRPr="00BF1D5C">
        <w:rPr>
          <w:rFonts w:cs="Arial"/>
          <w:color w:val="666666"/>
          <w:sz w:val="23"/>
          <w:szCs w:val="23"/>
        </w:rPr>
        <w:t>简 </w:t>
      </w:r>
      <w:r w:rsidRPr="00BF1D5C">
        <w:rPr>
          <w:rStyle w:val="apple-converted-space"/>
          <w:rFonts w:cs="Arial"/>
          <w:color w:val="666666"/>
          <w:sz w:val="23"/>
          <w:szCs w:val="23"/>
        </w:rPr>
        <w:t> </w:t>
      </w:r>
      <w:r w:rsidRPr="00BF1D5C">
        <w:rPr>
          <w:rFonts w:cs="Arial"/>
          <w:color w:val="666666"/>
          <w:sz w:val="23"/>
          <w:szCs w:val="23"/>
        </w:rPr>
        <w:t>介：</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行书中接近楷书的，叫行楷；接近草书的叫行草；介乎楷、草之间的便叫行书。</w:t>
      </w:r>
    </w:p>
    <w:p w:rsidR="00BF1D5C" w:rsidRDefault="00BF1D5C" w:rsidP="00BF1D5C">
      <w:pPr>
        <w:pStyle w:val="a3"/>
        <w:spacing w:before="167" w:beforeAutospacing="0" w:after="167" w:afterAutospacing="0" w:line="360" w:lineRule="auto"/>
        <w:ind w:left="540" w:hanging="540"/>
        <w:rPr>
          <w:rFonts w:cs="Arial" w:hint="eastAsia"/>
          <w:color w:val="666666"/>
          <w:sz w:val="23"/>
          <w:szCs w:val="23"/>
        </w:rPr>
      </w:pP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1.《兰亭序》（冯承素摹本），东晋穆帝永和九年，王羲之撰并书，真迹据传已入太宗之墓，留下来的都数摹本。此本传为冯承素所摹，又称《神龙兰亭》。元郭天锡说：“书法秀逸，墨彩艳发，奇丽超绝，动心骇（</w:t>
      </w:r>
      <w:proofErr w:type="spellStart"/>
      <w:r w:rsidRPr="00BF1D5C">
        <w:rPr>
          <w:rFonts w:cs="Arial"/>
          <w:color w:val="666666"/>
          <w:sz w:val="23"/>
          <w:szCs w:val="23"/>
        </w:rPr>
        <w:t>hài</w:t>
      </w:r>
      <w:proofErr w:type="spellEnd"/>
      <w:r w:rsidRPr="00BF1D5C">
        <w:rPr>
          <w:rFonts w:cs="Arial"/>
          <w:color w:val="666666"/>
          <w:sz w:val="23"/>
          <w:szCs w:val="23"/>
        </w:rPr>
        <w:t>）目，毫芒转折，纤微备尽。下真迹体等。”</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2.《怀仁集王羲之圣教序》，为唐代和尚怀仁集东晋王羲之的子而成，唐高宗咸亨三年（672）刻。集书碑有十八种之多，花二十余年始集成。</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3.《文赋》，墨迹本，相传是陆柬之（唐初人）所书。此帖风骨内含，神彩外映，字字圆秀。</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4.《松风阁诗卷》，为黄庭坚于北宋徽宗宁元年（1102）书，是为传世的煊（</w:t>
      </w:r>
      <w:proofErr w:type="spellStart"/>
      <w:r w:rsidRPr="00BF1D5C">
        <w:rPr>
          <w:rFonts w:cs="Arial"/>
          <w:color w:val="666666"/>
          <w:sz w:val="23"/>
          <w:szCs w:val="23"/>
        </w:rPr>
        <w:t>xuān</w:t>
      </w:r>
      <w:proofErr w:type="spellEnd"/>
      <w:r w:rsidRPr="00BF1D5C">
        <w:rPr>
          <w:rFonts w:cs="Arial"/>
          <w:color w:val="666666"/>
          <w:sz w:val="23"/>
          <w:szCs w:val="23"/>
        </w:rPr>
        <w:t>）赫（</w:t>
      </w:r>
      <w:proofErr w:type="spellStart"/>
      <w:r w:rsidRPr="00BF1D5C">
        <w:rPr>
          <w:rFonts w:cs="Arial"/>
          <w:color w:val="666666"/>
          <w:sz w:val="23"/>
          <w:szCs w:val="23"/>
        </w:rPr>
        <w:t>hè</w:t>
      </w:r>
      <w:proofErr w:type="spellEnd"/>
      <w:r w:rsidRPr="00BF1D5C">
        <w:rPr>
          <w:rFonts w:cs="Arial"/>
          <w:color w:val="666666"/>
          <w:sz w:val="23"/>
          <w:szCs w:val="23"/>
        </w:rPr>
        <w:t>）名卷。</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5.《蜀素帖卷》，为米芾（</w:t>
      </w:r>
      <w:proofErr w:type="spellStart"/>
      <w:r w:rsidRPr="00BF1D5C">
        <w:rPr>
          <w:rFonts w:cs="Arial"/>
          <w:color w:val="666666"/>
          <w:sz w:val="23"/>
          <w:szCs w:val="23"/>
        </w:rPr>
        <w:t>fèi</w:t>
      </w:r>
      <w:proofErr w:type="spellEnd"/>
      <w:r w:rsidRPr="00BF1D5C">
        <w:rPr>
          <w:rFonts w:cs="Arial"/>
          <w:color w:val="666666"/>
          <w:sz w:val="23"/>
          <w:szCs w:val="23"/>
        </w:rPr>
        <w:t>）于宋这宗元佑三年（1088）书。</w:t>
      </w:r>
    </w:p>
    <w:p w:rsidR="00BF1D5C" w:rsidRPr="00BF1D5C" w:rsidRDefault="00BF1D5C" w:rsidP="00BF1D5C">
      <w:pPr>
        <w:pStyle w:val="a3"/>
        <w:spacing w:before="0" w:beforeAutospacing="0" w:after="0" w:afterAutospacing="0" w:line="360" w:lineRule="auto"/>
        <w:jc w:val="center"/>
        <w:rPr>
          <w:rFonts w:cs="Arial"/>
          <w:b/>
          <w:color w:val="666666"/>
          <w:sz w:val="23"/>
          <w:szCs w:val="23"/>
        </w:rPr>
      </w:pPr>
      <w:r w:rsidRPr="00BF1D5C">
        <w:rPr>
          <w:rFonts w:cs="Arial"/>
          <w:b/>
          <w:color w:val="666666"/>
          <w:sz w:val="23"/>
          <w:szCs w:val="23"/>
        </w:rPr>
        <w:lastRenderedPageBreak/>
        <w:t>草书</w:t>
      </w:r>
    </w:p>
    <w:p w:rsidR="00BF1D5C" w:rsidRPr="00BF1D5C" w:rsidRDefault="00BF1D5C" w:rsidP="00BF1D5C">
      <w:pPr>
        <w:pStyle w:val="a3"/>
        <w:spacing w:before="0" w:beforeAutospacing="0" w:after="0" w:afterAutospacing="0" w:line="360" w:lineRule="auto"/>
        <w:rPr>
          <w:rFonts w:cs="Arial"/>
          <w:color w:val="666666"/>
          <w:sz w:val="23"/>
          <w:szCs w:val="23"/>
        </w:rPr>
      </w:pPr>
      <w:r w:rsidRPr="00BF1D5C">
        <w:rPr>
          <w:rFonts w:cs="Arial"/>
          <w:color w:val="666666"/>
          <w:sz w:val="23"/>
          <w:szCs w:val="23"/>
        </w:rPr>
        <w:t>草 </w:t>
      </w:r>
      <w:r w:rsidRPr="00BF1D5C">
        <w:rPr>
          <w:rStyle w:val="apple-converted-space"/>
          <w:rFonts w:cs="Arial"/>
          <w:color w:val="666666"/>
          <w:sz w:val="23"/>
          <w:szCs w:val="23"/>
        </w:rPr>
        <w:t> </w:t>
      </w:r>
      <w:r w:rsidRPr="00BF1D5C">
        <w:rPr>
          <w:rFonts w:cs="Arial"/>
          <w:color w:val="666666"/>
          <w:sz w:val="23"/>
          <w:szCs w:val="23"/>
        </w:rPr>
        <w:t>书 </w:t>
      </w:r>
      <w:r w:rsidRPr="00BF1D5C">
        <w:rPr>
          <w:rStyle w:val="apple-converted-space"/>
          <w:rFonts w:cs="Arial"/>
          <w:color w:val="666666"/>
          <w:sz w:val="23"/>
          <w:szCs w:val="23"/>
        </w:rPr>
        <w:t> </w:t>
      </w:r>
      <w:r w:rsidRPr="00BF1D5C">
        <w:rPr>
          <w:rFonts w:cs="Arial"/>
          <w:color w:val="666666"/>
          <w:sz w:val="23"/>
          <w:szCs w:val="23"/>
        </w:rPr>
        <w:t>碑 </w:t>
      </w:r>
      <w:r w:rsidRPr="00BF1D5C">
        <w:rPr>
          <w:rStyle w:val="apple-converted-space"/>
          <w:rFonts w:cs="Arial"/>
          <w:color w:val="666666"/>
          <w:sz w:val="23"/>
          <w:szCs w:val="23"/>
        </w:rPr>
        <w:t> </w:t>
      </w:r>
      <w:r w:rsidRPr="00BF1D5C">
        <w:rPr>
          <w:rFonts w:cs="Arial"/>
          <w:color w:val="666666"/>
          <w:sz w:val="23"/>
          <w:szCs w:val="23"/>
        </w:rPr>
        <w:t>帖 </w:t>
      </w:r>
      <w:r w:rsidRPr="00BF1D5C">
        <w:rPr>
          <w:rStyle w:val="apple-converted-space"/>
          <w:rFonts w:cs="Arial"/>
          <w:color w:val="666666"/>
          <w:sz w:val="23"/>
          <w:szCs w:val="23"/>
        </w:rPr>
        <w:t> </w:t>
      </w:r>
      <w:r w:rsidRPr="00BF1D5C">
        <w:rPr>
          <w:rFonts w:cs="Arial"/>
          <w:color w:val="666666"/>
          <w:sz w:val="23"/>
          <w:szCs w:val="23"/>
        </w:rPr>
        <w:t>简 </w:t>
      </w:r>
      <w:r w:rsidRPr="00BF1D5C">
        <w:rPr>
          <w:rStyle w:val="apple-converted-space"/>
          <w:rFonts w:cs="Arial"/>
          <w:color w:val="666666"/>
          <w:sz w:val="23"/>
          <w:szCs w:val="23"/>
        </w:rPr>
        <w:t> </w:t>
      </w:r>
      <w:r w:rsidRPr="00BF1D5C">
        <w:rPr>
          <w:rFonts w:cs="Arial"/>
          <w:color w:val="666666"/>
          <w:sz w:val="23"/>
          <w:szCs w:val="23"/>
        </w:rPr>
        <w:t>介：</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1.《伯远帖》（晋·王珣（</w:t>
      </w:r>
      <w:proofErr w:type="spellStart"/>
      <w:r w:rsidRPr="00BF1D5C">
        <w:rPr>
          <w:rFonts w:cs="Arial"/>
          <w:color w:val="666666"/>
          <w:sz w:val="23"/>
          <w:szCs w:val="23"/>
        </w:rPr>
        <w:t>xún</w:t>
      </w:r>
      <w:proofErr w:type="spellEnd"/>
      <w:r w:rsidRPr="00BF1D5C">
        <w:rPr>
          <w:rFonts w:cs="Arial"/>
          <w:color w:val="666666"/>
          <w:sz w:val="23"/>
          <w:szCs w:val="23"/>
        </w:rPr>
        <w:t>）·草书）：是东晋王珣给亲友伯远书写的一封信，书体为行草书，现藏于北京故宫博物院。与王羲之《快雪时晴帖》、王献之《中秋帖》并称“三希”。</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2.《古诗四帖》（唐·张旭·草书）：现藏于辽宁省博物馆，为张旭狂草之作，通篇笔画丰满，绝无纤弱浮华之笔，从文跌宕起伏，动静交错，满纸如云烟缭绕，实乃草书巅峰之作。今人郭子绪云：“《古诗四帖》，可以说是张旭全部生命的结晶，是天才美和自然美的典型，民族艺术的精华，永恒美的象征。”（《中国书法鉴赏大辞典》）</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3.《自叙帖》（唐·释怀素·草书）：内容为怀素自述学草书的经历和经验，以及当时士大夫对他书法的品评。是怀素流传下来篇幅最长的作品，为晚年的代表作之一。随为狂草作品，然点画温润，用笔细腻，法度极为森严，中后部分较之前激情爆发，点画结体均突破常态，恢宏洒脱。</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4.《书谱》（唐·孙过庭·草书）：怀素的自撰书法理论《书谱》，书风浓润圆熟，有涡猊游龙之势。此中，他提出了著名的书法观：“古不乖时，今 不同弊”之说。两汉以来论书之作甚多，而此篇文思缜密，言简意赅，于 “执、使转、用”之际，多真知灼见，是中国书学史上一篇划时代的书法论著。</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5.《草书诗卷》（清·王铎·草书）：王铎58岁时（1649年）所作，内容为自作诗十五首，其书法劲健老苍，笔势千里，点画振动，干、湿、浓、淡、枯变化丰富，沉雄壮阔。</w:t>
      </w:r>
    </w:p>
    <w:p w:rsidR="00BF1D5C" w:rsidRPr="00BF1D5C" w:rsidRDefault="00BF1D5C" w:rsidP="00BF1D5C">
      <w:pPr>
        <w:pStyle w:val="a3"/>
        <w:spacing w:before="0" w:beforeAutospacing="0" w:after="0" w:afterAutospacing="0" w:line="360" w:lineRule="auto"/>
        <w:jc w:val="center"/>
        <w:rPr>
          <w:rFonts w:cs="Arial"/>
          <w:b/>
          <w:color w:val="666666"/>
          <w:sz w:val="23"/>
          <w:szCs w:val="23"/>
        </w:rPr>
      </w:pPr>
      <w:r w:rsidRPr="00BF1D5C">
        <w:rPr>
          <w:rFonts w:cs="Arial"/>
          <w:b/>
          <w:color w:val="666666"/>
          <w:sz w:val="23"/>
          <w:szCs w:val="23"/>
        </w:rPr>
        <w:t>临帖和读帖</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学习书法的重要途径就是对于古代优秀书法遗迹——传本碑帖的临摹学习，书法艺术是有着数千年悠久历史的传统艺术，要想学会并掌握它，没有任何捷径可走，认真地、科学地对古代碑帖进行临摹，是学习书法的唯一正确的道路。</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lastRenderedPageBreak/>
        <w:t>当前，少数人不愿花费苦功去临写碑帖，而去一味照搬所谓现代书法，搞些除了自己之外谁也难以辨读，没有任何美感可言的创新，根本舍弃了书法艺术的基本组成要素，从而走上了歧途。</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任何艺术，尤其是书法艺术，都有其特定的规律和创作规律，因此也就有其特定的学习手段和方法，不掌握这些规律，不学会这些方法，就无从去了解它，更谈不上去驾驭它。历史上得以流传至今的碑帖、法书名迹等都是有着极其旺盛的艺术生命力的宝贵遗产，也是古代大师们在立足书法规律基础上的创新之作，因此得以流芳百世，经久不衰。</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对于书法这门传统艺术，只有老老实实地通过临摹碑帖，才能学会它，并且在完全掌握，并能够背临后，才可能逐渐形成自己的个性。而如果方法不当，或本人悟性不够时，也未必能够离开碑帖进入创作，也就更谈不上形成自己的个性，再去创出新的风格了。</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碑帖是我们学习书法艺术的最好老师，再高明的老师也只能教会你执笔、运笔、临摹、学习书法的一些基本知识和要领。正所谓“师傅领进门，修行在个人”，老师只能起到一个引导、指路的作用，真正要临好、学好书法，还得靠自己的主观努力。而优秀的古代碑帖，是我们的无言之师，我们手头拥有一批碑帖，可以随时翻阅、临摹和查找生字，通过它，可以解决许多疑难问题，既方便，又省时。</w:t>
      </w:r>
    </w:p>
    <w:p w:rsidR="00BF1D5C" w:rsidRPr="00BF1D5C" w:rsidRDefault="00BF1D5C" w:rsidP="00BF1D5C">
      <w:pPr>
        <w:pStyle w:val="a3"/>
        <w:spacing w:before="167" w:beforeAutospacing="0" w:after="167" w:afterAutospacing="0" w:line="360" w:lineRule="auto"/>
        <w:rPr>
          <w:rFonts w:cs="Arial"/>
          <w:color w:val="666666"/>
          <w:sz w:val="23"/>
          <w:szCs w:val="23"/>
        </w:rPr>
      </w:pPr>
      <w:r w:rsidRPr="00BF1D5C">
        <w:rPr>
          <w:rFonts w:cs="Arial"/>
          <w:color w:val="666666"/>
          <w:sz w:val="23"/>
          <w:szCs w:val="23"/>
        </w:rPr>
        <w:t>临摹碑帖的第一步是要选好碑帖，究竟选什么帖为好，这要根据每个人的具体情况而定。由于脾气、秉赋和兴趣不同，每个人对碑帖的理解也不同，要根据自己的兴趣来选择。</w:t>
      </w:r>
    </w:p>
    <w:p w:rsidR="00BF1D5C" w:rsidRPr="00BF1D5C" w:rsidRDefault="00BF1D5C" w:rsidP="00BF1D5C">
      <w:pPr>
        <w:pStyle w:val="a3"/>
        <w:spacing w:before="167" w:beforeAutospacing="0" w:after="167" w:afterAutospacing="0" w:line="360" w:lineRule="auto"/>
        <w:ind w:firstLine="420"/>
        <w:rPr>
          <w:rFonts w:cs="Arial"/>
          <w:color w:val="666666"/>
          <w:sz w:val="23"/>
          <w:szCs w:val="23"/>
        </w:rPr>
      </w:pPr>
    </w:p>
    <w:p w:rsidR="00BF1D5C" w:rsidRPr="00BF1D5C" w:rsidRDefault="00BF1D5C" w:rsidP="00BF1D5C">
      <w:pPr>
        <w:pStyle w:val="a3"/>
        <w:spacing w:before="167" w:beforeAutospacing="0" w:after="167" w:afterAutospacing="0" w:line="360" w:lineRule="auto"/>
        <w:ind w:firstLine="420"/>
        <w:rPr>
          <w:rFonts w:cs="Arial"/>
          <w:color w:val="666666"/>
          <w:sz w:val="23"/>
          <w:szCs w:val="23"/>
        </w:rPr>
      </w:pPr>
      <w:r w:rsidRPr="00BF1D5C">
        <w:rPr>
          <w:rFonts w:cs="Arial"/>
          <w:color w:val="666666"/>
          <w:sz w:val="23"/>
          <w:szCs w:val="23"/>
        </w:rPr>
        <w:t>（仅供复习参考）</w:t>
      </w:r>
    </w:p>
    <w:p w:rsidR="00A52BA6" w:rsidRPr="00BF1D5C" w:rsidRDefault="00BF1D5C" w:rsidP="00BF1D5C">
      <w:pPr>
        <w:spacing w:line="360" w:lineRule="auto"/>
        <w:rPr>
          <w:rFonts w:ascii="宋体" w:eastAsia="宋体" w:hAnsi="宋体"/>
        </w:rPr>
      </w:pPr>
    </w:p>
    <w:sectPr w:rsidR="00A52BA6" w:rsidRPr="00BF1D5C" w:rsidSect="00416CF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1D5C"/>
    <w:rsid w:val="000C6F73"/>
    <w:rsid w:val="00416CF3"/>
    <w:rsid w:val="007F6301"/>
    <w:rsid w:val="008E0C4F"/>
    <w:rsid w:val="00BF1D5C"/>
    <w:rsid w:val="00C94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1D5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BF1D5C"/>
  </w:style>
</w:styles>
</file>

<file path=word/webSettings.xml><?xml version="1.0" encoding="utf-8"?>
<w:webSettings xmlns:r="http://schemas.openxmlformats.org/officeDocument/2006/relationships" xmlns:w="http://schemas.openxmlformats.org/wordprocessingml/2006/main">
  <w:divs>
    <w:div w:id="66901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SONG</dc:creator>
  <cp:lastModifiedBy>SONG</cp:lastModifiedBy>
  <cp:revision>1</cp:revision>
  <dcterms:created xsi:type="dcterms:W3CDTF">2021-03-01T05:46:00Z</dcterms:created>
  <dcterms:modified xsi:type="dcterms:W3CDTF">2021-03-01T05:53:00Z</dcterms:modified>
</cp:coreProperties>
</file>