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F3D" w:rsidRPr="00E714C6" w:rsidRDefault="00E714C6" w:rsidP="009D01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 w:rsidRPr="00E714C6"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E714C6" w:rsidRDefault="00816283" w:rsidP="00E714C6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 w:rsidRPr="00E714C6">
        <w:rPr>
          <w:rFonts w:ascii="方正小标宋简体" w:eastAsia="方正小标宋简体" w:hAnsi="仿宋" w:cs="Times New Roman" w:hint="eastAsia"/>
          <w:sz w:val="44"/>
          <w:szCs w:val="44"/>
        </w:rPr>
        <w:t>软笔书法（成人）6级</w:t>
      </w:r>
    </w:p>
    <w:p w:rsidR="00816283" w:rsidRPr="00E714C6" w:rsidRDefault="00E714C6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楷体_GB2312" w:eastAsia="楷体_GB2312" w:cs="Times New Roman"/>
          <w:sz w:val="32"/>
          <w:szCs w:val="32"/>
        </w:rPr>
      </w:pPr>
      <w:r w:rsidRPr="00063128">
        <w:rPr>
          <w:rFonts w:cs="Times New Roman" w:hint="eastAsia"/>
          <w:b/>
          <w:bCs/>
          <w:sz w:val="36"/>
          <w:szCs w:val="36"/>
        </w:rPr>
        <w:t xml:space="preserve">■ </w:t>
      </w:r>
      <w:r w:rsidR="00816283" w:rsidRPr="00E714C6">
        <w:rPr>
          <w:rFonts w:ascii="楷体_GB2312" w:eastAsia="楷体_GB2312" w:cs="Times New Roman" w:hint="eastAsia"/>
          <w:sz w:val="32"/>
          <w:szCs w:val="32"/>
        </w:rPr>
        <w:t>简体</w:t>
      </w:r>
      <w:r w:rsidRPr="00E714C6">
        <w:rPr>
          <w:rFonts w:ascii="微软雅黑" w:eastAsia="微软雅黑" w:hAnsi="微软雅黑" w:cs="微软雅黑" w:hint="eastAsia"/>
          <w:sz w:val="36"/>
          <w:szCs w:val="36"/>
        </w:rPr>
        <w:t>•</w:t>
      </w:r>
      <w:r w:rsidR="00816283" w:rsidRPr="00E714C6">
        <w:rPr>
          <w:rFonts w:ascii="Times New Roman" w:eastAsia="楷体_GB2312" w:hAnsi="Times New Roman" w:cs="Times New Roman"/>
          <w:sz w:val="32"/>
          <w:szCs w:val="32"/>
        </w:rPr>
        <w:t>28</w:t>
      </w:r>
      <w:r w:rsidR="00816283" w:rsidRPr="00E714C6">
        <w:rPr>
          <w:rFonts w:ascii="楷体_GB2312" w:eastAsia="楷体_GB2312" w:cs="Times New Roman" w:hint="eastAsia"/>
          <w:sz w:val="32"/>
          <w:szCs w:val="32"/>
        </w:rPr>
        <w:t>字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1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、唐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李白《早发白帝城》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9D015D">
        <w:rPr>
          <w:rFonts w:ascii="Times New Roman" w:hAnsi="Times New Roman" w:cs="Times New Roman"/>
          <w:sz w:val="36"/>
          <w:szCs w:val="36"/>
          <w:shd w:val="clear" w:color="auto" w:fill="FFFFFF"/>
        </w:rPr>
        <w:t>朝辞白帝彩云间，千里江陵一日还。</w:t>
      </w:r>
      <w:r w:rsidRPr="009D01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816283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b/>
          <w:bCs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  <w:shd w:val="clear" w:color="auto" w:fill="FFFFFF"/>
        </w:rPr>
        <w:t>两岸猿声啼不住，轻舟已过万重山。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2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、唐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杜牧《山行》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远上寒山石径斜，白云生处有人家。</w:t>
      </w:r>
    </w:p>
    <w:p w:rsidR="006B2F3D" w:rsidRPr="009D015D" w:rsidRDefault="00816283" w:rsidP="00E549F0">
      <w:pPr>
        <w:pStyle w:val="a3"/>
        <w:shd w:val="clear" w:color="auto" w:fill="FFFFFF"/>
        <w:tabs>
          <w:tab w:val="left" w:pos="1480"/>
        </w:tabs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停车坐爱枫林晚，霜叶红于二月花。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3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、唐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李枕《瀑布联句》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千岩万壑不辞劳，远看方知出处高。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溪涧岂能留得住，终归大海作波涛。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4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、宋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朱熹《春日》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胜日寻芳泗水滨，无边光景一时新。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等闲识得东风面，万紫千红总是春。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5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、唐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韦应物《滁州西涧》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独怜幽草涧边生，上有黄鹂深树鸣。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春潮带雨晚来急，野渡无人舟自横。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黑体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6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、唐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刘禹锡《乌衣巷》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朱雀桥边野草花，乌衣巷口夕阳斜。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旧时王谢堂前燕，飞入寻常百姓家。</w:t>
      </w:r>
    </w:p>
    <w:p w:rsidR="00E714C6" w:rsidRPr="00E714C6" w:rsidRDefault="00E714C6" w:rsidP="00E714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 w:rsidRPr="00E714C6">
        <w:rPr>
          <w:rFonts w:ascii="楷体_GB2312" w:eastAsia="楷体_GB2312" w:hAnsi="Times New Roman" w:cs="Times New Roman" w:hint="eastAsia"/>
          <w:sz w:val="36"/>
          <w:szCs w:val="36"/>
        </w:rPr>
        <w:lastRenderedPageBreak/>
        <w:t>上海市书法家协会书法篆刻考级命题参考</w:t>
      </w:r>
    </w:p>
    <w:p w:rsidR="00E714C6" w:rsidRDefault="00E714C6" w:rsidP="00E714C6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 w:rsidRPr="00E714C6">
        <w:rPr>
          <w:rFonts w:ascii="方正小标宋简体" w:eastAsia="方正小标宋简体" w:hAnsi="仿宋" w:cs="Times New Roman" w:hint="eastAsia"/>
          <w:sz w:val="44"/>
          <w:szCs w:val="44"/>
        </w:rPr>
        <w:t>软笔书法（成人）6级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Lines="50" w:after="156" w:afterAutospacing="0" w:line="600" w:lineRule="exact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133E42">
        <w:rPr>
          <w:rFonts w:cs="Times New Roman"/>
          <w:b/>
          <w:bCs/>
          <w:sz w:val="36"/>
          <w:szCs w:val="36"/>
        </w:rPr>
        <w:t>■</w:t>
      </w:r>
      <w:r w:rsidR="00E714C6">
        <w:rPr>
          <w:rFonts w:ascii="黑体" w:eastAsia="黑体" w:hAnsi="黑体" w:cs="Times New Roman"/>
          <w:b/>
          <w:bCs/>
          <w:sz w:val="36"/>
          <w:szCs w:val="36"/>
        </w:rPr>
        <w:t xml:space="preserve"> </w:t>
      </w:r>
      <w:r w:rsidR="00E714C6" w:rsidRPr="00E714C6">
        <w:rPr>
          <w:rFonts w:ascii="楷体_GB2312" w:eastAsia="楷体_GB2312" w:hAnsi="Times New Roman" w:cs="Times New Roman" w:hint="eastAsia"/>
          <w:sz w:val="32"/>
          <w:szCs w:val="32"/>
        </w:rPr>
        <w:t>繁体</w:t>
      </w:r>
      <w:r w:rsidR="00E714C6" w:rsidRPr="00E714C6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E714C6">
        <w:rPr>
          <w:rFonts w:ascii="Times New Roman" w:eastAsia="楷体_GB2312" w:hAnsi="Times New Roman" w:cs="Times New Roman"/>
          <w:sz w:val="32"/>
          <w:szCs w:val="32"/>
        </w:rPr>
        <w:t>28</w:t>
      </w:r>
      <w:r w:rsidRPr="00E714C6">
        <w:rPr>
          <w:rFonts w:ascii="楷体_GB2312" w:eastAsia="楷体_GB2312" w:hAnsi="Times New Roman" w:cs="Times New Roman" w:hint="eastAsia"/>
          <w:sz w:val="32"/>
          <w:szCs w:val="32"/>
        </w:rPr>
        <w:t>字</w:t>
      </w:r>
    </w:p>
    <w:p w:rsidR="00816283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  <w:lang w:eastAsia="zh-TW"/>
        </w:rPr>
        <w:t>1</w:t>
      </w:r>
      <w:r w:rsidRPr="009D015D">
        <w:rPr>
          <w:rFonts w:ascii="Times New Roman" w:eastAsia="黑体" w:hAnsi="Times New Roman" w:cs="Times New Roman"/>
          <w:sz w:val="36"/>
          <w:szCs w:val="36"/>
          <w:lang w:eastAsia="zh-TW"/>
        </w:rPr>
        <w:t>、唐</w:t>
      </w:r>
      <w:r w:rsidRPr="009D015D">
        <w:rPr>
          <w:rFonts w:ascii="Times New Roman" w:eastAsia="黑体" w:hAnsi="Times New Roman" w:cs="Times New Roman"/>
          <w:sz w:val="36"/>
          <w:szCs w:val="36"/>
          <w:lang w:eastAsia="zh-TW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  <w:lang w:eastAsia="zh-TW"/>
        </w:rPr>
        <w:t>李白《早發白帝城》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  <w:shd w:val="clear" w:color="auto" w:fill="FFFFFF"/>
          <w:lang w:eastAsia="zh-TW"/>
        </w:rPr>
      </w:pPr>
      <w:r w:rsidRPr="009D015D">
        <w:rPr>
          <w:rFonts w:ascii="Times New Roman" w:hAnsi="Times New Roman" w:cs="Times New Roman"/>
          <w:sz w:val="36"/>
          <w:szCs w:val="36"/>
          <w:shd w:val="clear" w:color="auto" w:fill="FFFFFF"/>
          <w:lang w:eastAsia="zh-TW"/>
        </w:rPr>
        <w:t>朝辭白帝彩雲間，千里江陵一日還。</w:t>
      </w:r>
    </w:p>
    <w:p w:rsidR="00816283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b/>
          <w:bCs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  <w:shd w:val="clear" w:color="auto" w:fill="FFFFFF"/>
          <w:lang w:eastAsia="zh-TW"/>
        </w:rPr>
        <w:t>兩岸猿聲啼不住，輕舟已過萬重山。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2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、唐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杜牧《山行》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遠上寒山石徑斜，白雲生處有人家。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停車坐愛楓林晚，霜葉紅於二月花。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3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、唐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李忱《瀑布聯句》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千巖萬壑不辭勞，遠看方知出處高。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溪澗豈能留得住，終歸大海作波濤。</w:t>
      </w:r>
    </w:p>
    <w:p w:rsidR="00816283" w:rsidRPr="009D015D" w:rsidRDefault="00816283" w:rsidP="00E714C6">
      <w:pPr>
        <w:pStyle w:val="a3"/>
        <w:shd w:val="clear" w:color="auto" w:fill="FFFFFF"/>
        <w:tabs>
          <w:tab w:val="left" w:pos="1680"/>
        </w:tabs>
        <w:spacing w:beforeLines="50" w:before="156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4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、宋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朱熹《春日》</w:t>
      </w:r>
    </w:p>
    <w:p w:rsidR="006B2F3D" w:rsidRPr="009D015D" w:rsidRDefault="00816283" w:rsidP="00E549F0">
      <w:pPr>
        <w:pStyle w:val="a3"/>
        <w:shd w:val="clear" w:color="auto" w:fill="FFFFFF"/>
        <w:tabs>
          <w:tab w:val="left" w:pos="1680"/>
        </w:tabs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勝日尋芳泗水濱，無邊光景一時新。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等閑識得東風面，萬紫千紅總是春。</w:t>
      </w:r>
    </w:p>
    <w:p w:rsidR="00816283" w:rsidRPr="009D015D" w:rsidRDefault="00816283" w:rsidP="00E714C6">
      <w:pPr>
        <w:pStyle w:val="a3"/>
        <w:shd w:val="clear" w:color="auto" w:fill="FFFFFF"/>
        <w:spacing w:beforeLines="50" w:before="156" w:beforeAutospacing="0" w:after="0" w:afterAutospacing="0" w:line="600" w:lineRule="exact"/>
        <w:rPr>
          <w:rFonts w:ascii="Times New Roman" w:eastAsia="方正粗黑宋简体" w:hAnsi="Times New Roman" w:cs="Times New Roman"/>
          <w:sz w:val="36"/>
          <w:szCs w:val="36"/>
        </w:rPr>
      </w:pPr>
      <w:r w:rsidRPr="009D015D">
        <w:rPr>
          <w:rFonts w:ascii="Times New Roman" w:eastAsia="黑体" w:hAnsi="Times New Roman" w:cs="Times New Roman"/>
          <w:sz w:val="36"/>
          <w:szCs w:val="36"/>
        </w:rPr>
        <w:t>5</w:t>
      </w:r>
      <w:r w:rsidRPr="009D015D">
        <w:rPr>
          <w:rFonts w:ascii="Times New Roman" w:eastAsia="黑体" w:hAnsi="Times New Roman" w:cs="Times New Roman"/>
          <w:sz w:val="36"/>
          <w:szCs w:val="36"/>
        </w:rPr>
        <w:t>、唐</w:t>
      </w:r>
      <w:r w:rsidRPr="009D015D">
        <w:rPr>
          <w:rFonts w:ascii="Times New Roman" w:eastAsia="黑体" w:hAnsi="Times New Roman" w:cs="Times New Roman"/>
          <w:sz w:val="36"/>
          <w:szCs w:val="36"/>
        </w:rPr>
        <w:t>•</w:t>
      </w:r>
      <w:r w:rsidRPr="009D015D">
        <w:rPr>
          <w:rFonts w:ascii="Times New Roman" w:eastAsia="黑体" w:hAnsi="Times New Roman" w:cs="Times New Roman"/>
          <w:sz w:val="36"/>
          <w:szCs w:val="36"/>
        </w:rPr>
        <w:t>韋應物《滁州西澗》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獨憐幽草澗邊生，上有黃鸝深樹鳴。</w:t>
      </w:r>
    </w:p>
    <w:p w:rsidR="006B2F3D" w:rsidRPr="009D015D" w:rsidRDefault="00816283" w:rsidP="00E549F0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sz w:val="36"/>
          <w:szCs w:val="36"/>
        </w:rPr>
      </w:pPr>
      <w:r w:rsidRPr="009D015D">
        <w:rPr>
          <w:rFonts w:ascii="Times New Roman" w:hAnsi="Times New Roman" w:cs="Times New Roman"/>
          <w:sz w:val="36"/>
          <w:szCs w:val="36"/>
        </w:rPr>
        <w:t>春潮帶雨晚來急，野渡無人舟自橫。</w:t>
      </w:r>
    </w:p>
    <w:p w:rsidR="00816283" w:rsidRPr="009D015D" w:rsidRDefault="00816283" w:rsidP="00E714C6">
      <w:pPr>
        <w:spacing w:beforeLines="50" w:before="156" w:line="600" w:lineRule="exact"/>
        <w:rPr>
          <w:sz w:val="36"/>
          <w:szCs w:val="36"/>
        </w:rPr>
      </w:pPr>
      <w:r w:rsidRPr="009D015D">
        <w:rPr>
          <w:rFonts w:eastAsia="黑体"/>
          <w:sz w:val="36"/>
          <w:szCs w:val="36"/>
        </w:rPr>
        <w:t>6</w:t>
      </w:r>
      <w:r w:rsidRPr="009D015D">
        <w:rPr>
          <w:rFonts w:eastAsia="黑体"/>
          <w:sz w:val="36"/>
          <w:szCs w:val="36"/>
        </w:rPr>
        <w:t>、唐</w:t>
      </w:r>
      <w:r w:rsidRPr="009D015D">
        <w:rPr>
          <w:rFonts w:eastAsia="黑体"/>
          <w:sz w:val="36"/>
          <w:szCs w:val="36"/>
        </w:rPr>
        <w:t>•</w:t>
      </w:r>
      <w:r w:rsidRPr="009D015D">
        <w:rPr>
          <w:rFonts w:eastAsia="黑体"/>
          <w:sz w:val="36"/>
          <w:szCs w:val="36"/>
        </w:rPr>
        <w:t>劉禹錫《烏衣巷》</w:t>
      </w:r>
    </w:p>
    <w:p w:rsidR="006B2F3D" w:rsidRPr="009D015D" w:rsidRDefault="00816283" w:rsidP="00E549F0">
      <w:pPr>
        <w:spacing w:line="600" w:lineRule="exact"/>
        <w:rPr>
          <w:sz w:val="36"/>
          <w:szCs w:val="36"/>
        </w:rPr>
      </w:pPr>
      <w:r w:rsidRPr="009D015D">
        <w:rPr>
          <w:sz w:val="36"/>
          <w:szCs w:val="36"/>
        </w:rPr>
        <w:t>朱雀橋邊野草花，烏衣巷口夕陽斜。</w:t>
      </w:r>
    </w:p>
    <w:p w:rsidR="006B2F3D" w:rsidRPr="009D015D" w:rsidRDefault="00816283" w:rsidP="00E549F0">
      <w:pPr>
        <w:spacing w:line="600" w:lineRule="exact"/>
        <w:rPr>
          <w:sz w:val="36"/>
          <w:szCs w:val="36"/>
        </w:rPr>
      </w:pPr>
      <w:r w:rsidRPr="009D015D">
        <w:rPr>
          <w:sz w:val="36"/>
          <w:szCs w:val="36"/>
        </w:rPr>
        <w:t>舊時王謝堂前燕，飛入尋常百姓家。</w:t>
      </w:r>
    </w:p>
    <w:sectPr w:rsidR="006B2F3D" w:rsidRPr="009D015D" w:rsidSect="0081628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59DC" w:rsidRDefault="00EB59DC" w:rsidP="00E549F0">
      <w:r>
        <w:separator/>
      </w:r>
    </w:p>
  </w:endnote>
  <w:endnote w:type="continuationSeparator" w:id="0">
    <w:p w:rsidR="00EB59DC" w:rsidRDefault="00EB59DC" w:rsidP="00E5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59DC" w:rsidRDefault="00EB59DC" w:rsidP="00E549F0">
      <w:r>
        <w:separator/>
      </w:r>
    </w:p>
  </w:footnote>
  <w:footnote w:type="continuationSeparator" w:id="0">
    <w:p w:rsidR="00EB59DC" w:rsidRDefault="00EB59DC" w:rsidP="00E5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91"/>
    <w:rsid w:val="00063128"/>
    <w:rsid w:val="00133E42"/>
    <w:rsid w:val="0014231E"/>
    <w:rsid w:val="006B2F3D"/>
    <w:rsid w:val="00816283"/>
    <w:rsid w:val="009D015D"/>
    <w:rsid w:val="00AF0191"/>
    <w:rsid w:val="00E164DC"/>
    <w:rsid w:val="00E549F0"/>
    <w:rsid w:val="00E57C98"/>
    <w:rsid w:val="00E714C6"/>
    <w:rsid w:val="00EB59DC"/>
    <w:rsid w:val="00FD7350"/>
    <w:rsid w:val="181F1B18"/>
    <w:rsid w:val="191B6B4C"/>
    <w:rsid w:val="21BD54EC"/>
    <w:rsid w:val="280A07EF"/>
    <w:rsid w:val="2F255408"/>
    <w:rsid w:val="32C765B8"/>
    <w:rsid w:val="35813726"/>
    <w:rsid w:val="38410DD1"/>
    <w:rsid w:val="45F10D67"/>
    <w:rsid w:val="4C1E7749"/>
    <w:rsid w:val="4F12060D"/>
    <w:rsid w:val="50BA10F0"/>
    <w:rsid w:val="55FA6FC3"/>
    <w:rsid w:val="5EC43AB2"/>
    <w:rsid w:val="5F093E5D"/>
    <w:rsid w:val="73E625CB"/>
    <w:rsid w:val="769A196F"/>
    <w:rsid w:val="7A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C0EED-B8C9-4E73-8ADE-FA83E5A0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header"/>
    <w:basedOn w:val="a"/>
    <w:link w:val="a5"/>
    <w:uiPriority w:val="99"/>
    <w:unhideWhenUsed/>
    <w:rsid w:val="00E5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49F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49F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zhchw</dc:creator>
  <cp:lastModifiedBy>KJB2</cp:lastModifiedBy>
  <cp:revision>8</cp:revision>
  <cp:lastPrinted>2020-03-23T05:36:00Z</cp:lastPrinted>
  <dcterms:created xsi:type="dcterms:W3CDTF">2019-05-28T02:41:00Z</dcterms:created>
  <dcterms:modified xsi:type="dcterms:W3CDTF">2020-04-22T06:14:00Z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