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F32" w:rsidRDefault="00B62F32" w:rsidP="00B62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硬笔书法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级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·</w:t>
      </w:r>
      <w:r>
        <w:rPr>
          <w:rFonts w:ascii="方正小标宋简体" w:eastAsia="方正小标宋简体" w:hAnsi="仿宋" w:cs="Times New Roman"/>
          <w:sz w:val="44"/>
          <w:szCs w:val="44"/>
        </w:rPr>
        <w:t>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（内容选自中小学语文课本）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color w:val="03005C"/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仿宋" w:eastAsia="仿宋" w:hAnsi="仿宋" w:cs="楷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第一题 </w:t>
      </w:r>
      <w:r>
        <w:rPr>
          <w:rFonts w:ascii="仿宋" w:eastAsia="仿宋" w:hAnsi="仿宋" w:cs="黑体" w:hint="eastAsia"/>
          <w:sz w:val="36"/>
          <w:szCs w:val="36"/>
        </w:rPr>
        <w:t>《公输》（简体）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公输盘为楚造云梯之械，成，将以攻宋。子墨子闻之，起于齐，行十日十夜而至于郢，见公输盘。公输盘曰：“夫子何命焉为？”子墨子曰：“北方有侮臣，愿藉子杀之。”公输盘不悦。子墨子曰：“请献十金。”公输盘曰：“吾义固不杀人。”子墨子起，再拜曰：“请说之。吾从北方，闻子为梯，将以攻宋。宋何罪之有？荆国有余于地，而不足于民。杀所不足，而争所有余，不可谓智；宋无罪而攻之，不可谓仁。知而不争，不可谓忠。争而不得，不可谓强。义不杀少而杀众，不可谓知类。”公输盘服。子墨子曰：“然，胡不已乎？”公输盘曰：“不可，吾既已言之王矣。”子墨子曰：“胡不见我于王？”公输盘曰：“诺。”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Lines="50" w:after="156" w:afterAutospacing="0" w:line="600" w:lineRule="exact"/>
        <w:ind w:firstLineChars="200" w:firstLine="720"/>
        <w:jc w:val="both"/>
        <w:rPr>
          <w:rFonts w:ascii="仿宋" w:eastAsia="仿宋" w:hAnsi="仿宋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第一题 </w:t>
      </w:r>
      <w:r>
        <w:rPr>
          <w:rFonts w:ascii="仿宋" w:eastAsia="仿宋" w:hAnsi="仿宋" w:hint="eastAsia"/>
          <w:sz w:val="36"/>
          <w:szCs w:val="36"/>
        </w:rPr>
        <w:t>《</w:t>
      </w:r>
      <w:r>
        <w:rPr>
          <w:rFonts w:ascii="仿宋" w:eastAsia="仿宋" w:hAnsi="仿宋" w:cs="黑体" w:hint="eastAsia"/>
          <w:sz w:val="36"/>
          <w:szCs w:val="36"/>
        </w:rPr>
        <w:t>公輸》（</w:t>
      </w:r>
      <w:r>
        <w:rPr>
          <w:rFonts w:ascii="仿宋" w:eastAsia="仿宋" w:hAnsi="仿宋" w:hint="eastAsia"/>
          <w:sz w:val="36"/>
          <w:szCs w:val="36"/>
        </w:rPr>
        <w:t>繁</w:t>
      </w:r>
      <w:r>
        <w:rPr>
          <w:rFonts w:ascii="仿宋" w:eastAsia="仿宋" w:hAnsi="仿宋" w:cs="黑体" w:hint="eastAsia"/>
          <w:sz w:val="36"/>
          <w:szCs w:val="36"/>
        </w:rPr>
        <w:t>體）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公輸盤爲楚造雲梯之械，成，將以攻宋。子墨子聞之，起於齊，行十日十夜而至於郢，見公輸盤。公輸盤曰：“夫子何命焉爲？”子墨子曰：“北方有侮臣，願藉子殺之。”公輸盤不悅。子墨子曰：“請獻十金。”公輸盤曰：“吾義固不殺人。”子墨子起，再拜曰：“請說之。吾從北方，聞子爲梯，將以攻宋。宋何罪之有？荊國有餘於地，而不足於民。殺所不足，而爭所有餘，不可謂智；宋無罪而攻之，不可謂仁。知而不爭，不可謂忠。爭而不得，不可謂強。義不殺少而殺衆，不可謂知類。”公輸盤服。子墨子曰：“然，胡不已乎？”公輸盤曰：“不可，吾既已言之王矣。”子墨子曰：“胡不見我於王？”公輸盤曰：“諾。”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仿宋" w:eastAsia="仿宋" w:hAnsi="仿宋"/>
          <w:spacing w:val="-2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第二题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pacing w:val="-20"/>
          <w:sz w:val="36"/>
          <w:szCs w:val="36"/>
        </w:rPr>
        <w:t>《纪念伏尔斯泰逝世一百周年的演说》（简体）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一百年前的今天，一颗巨星陨落了。但他是永生的。他走的时候有长寿的岁月，有等身的著作，还挑起过最荣耀的、也是最艰巨的责任，即培育良知，教化人类。他受到诅咒、受到祝福地走了：受到过去的诅咒，受到未来的祝福。先生们，这是荣誉的两种美好的形式。在他弥留之际，一边有同时代人和后代的欢呼和赞美，另一边有对他怀有深仇大恨的旧时代洋洋得意的嘘叫和仇恨。伏尔泰不仅是一个人，他是一个世纪。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rFonts w:ascii="仿宋" w:eastAsia="仿宋" w:hAnsi="仿宋"/>
          <w:spacing w:val="-2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第二题</w:t>
      </w:r>
      <w:r>
        <w:rPr>
          <w:rFonts w:ascii="仿宋" w:eastAsia="仿宋" w:hAnsi="仿宋" w:hint="eastAsia"/>
          <w:spacing w:val="-20"/>
          <w:sz w:val="36"/>
          <w:szCs w:val="36"/>
        </w:rPr>
        <w:t xml:space="preserve"> 《紀念伏爾斯泰逝世一百周年的演說》（繁體）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一百年前的今天，一顆巨星隕落了。但他是永生的。他走的時候有長壽的歲月，有等身的著作，還挑起過最榮耀的、也是最艱巨的責任，即培育良知，教化人類。他受到詛咒、受到祝福地走了：受到過去的詛咒，受到未來的祝福。先生們，這是榮譽的兩種美好的形式。在他彌留之際，一邊有同時代人和後代的歡呼和贊美，另一邊有對他懷有深仇大恨的舊時代洋洋得意的噓叫和仇恨。伏爾泰不僅是一個人，他是一個世紀。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第三题 </w:t>
      </w:r>
      <w:r>
        <w:rPr>
          <w:rFonts w:ascii="仿宋" w:eastAsia="仿宋" w:hAnsi="仿宋" w:hint="eastAsia"/>
          <w:sz w:val="36"/>
          <w:szCs w:val="36"/>
        </w:rPr>
        <w:t>《得道多助 失道寡助》（简体）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域民不以封疆之界，固国不以山溪之险，威天下不以兵革之利。得道者多助，失道者寡助。寡助之至，亲戚畔之。多助之至，天下顺之。以天下之所顺，攻亲戚之所畔，故君子有不战，战必胜矣。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第三题 </w:t>
      </w:r>
      <w:r>
        <w:rPr>
          <w:rFonts w:ascii="仿宋" w:eastAsia="仿宋" w:hAnsi="仿宋" w:hint="eastAsia"/>
          <w:sz w:val="36"/>
          <w:szCs w:val="36"/>
        </w:rPr>
        <w:t>《得道多助 失道寡助》（繁體）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天時不如地利，地利不如人和。三里之城，七里之郭，環而攻之而不勝。夫環而攻之，必有得天時者矣，然而不勝者，是天時不如地利也。 城非不高也，池非不深也，兵革非不堅利也，米粟非不多也，委而去之，是地利不如人和也。故曰，域民不以封疆之界，固國不以山溪之險，威天下不以兵革之利。得道者多助，失道者寡助。寡助之至，親戚畔之。多助之至，天下順之。以天下之所順，攻親戚之所畔，故君子有不戰，戰必勝矣。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第四题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《生于忧患 死于安乐》（简体）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舜发于畎亩之中，傅说举于版筑之间，胶鬲举于鱼盐之中，管夷吾举于士，孙步敖举于海，百里奚举于市。 故天将降大任于是人也，必先苦其心志，劳其筋骨，饿其体肤，空乏其身，行拂乱其所为，所以动心忍性，曾益其所不能。不恒过，然后能改；困于心，衡于虑，而后作；征于色，发于声，而后喻。入则无法家拂士，出则无敌国外患者，国恒亡。 然后知生于忧患，而死于安乐也。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第四题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《生於憂患 死於安樂》（繁體）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舜發於畎畝之中，傅說舉於版築之間，膠鬲舉於魚鹽之中，管夷吾舉於士，孫步敖舉於海，百里奚舉於市。故天將降大任於是人也，必先苦其心志，勞其筋骨，餓其體膚，空乏其身，行拂亂其所爲，所以動心忍性，曾益其所不能。不恒過，然後能改；困於心，衡於慮，而後作；徵於色，發於聲，而後喻。入則無法家拂士，出則無敵國外患者，國恒亡。然後知生於憂患，而死於安樂也。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第五题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《傅雷家书》（简体）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… 赤子之心这句话，我也一直记住的。赤子便是不知道孤独的。赤子孤独了，会创造一个世界，创造许多心灵的朋友!永远保持赤子之心，到老也不会落伍，永远能够与普天下的赤子之心相接相契相抱!你那位朋友说得不错，艺术表现的动人，一定是从心灵的纯洁来的!不是纯洁到像明镜一般，怎能体会到前人的心灵?怎能打动听众的心灵? 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第五题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《傅雷家書》（繁體）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… 赤子之心這句話，我也一直記住的。赤子便是不知道孤獨的。赤子孤獨了，會創造一個世界，創造許多心靈的朋友!永遠保持赤子之心，到老也不會落伍，永遠能夠與普天下的赤子之心相接相契相抱!你那位朋友說得不錯，藝術表現的動人，一定是從心靈的純潔來的!不是純潔到像明鏡一般，怎能體會到前人的心靈?怎能打動聽衆的心靈? 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第六题 </w:t>
      </w:r>
      <w:r>
        <w:rPr>
          <w:rFonts w:ascii="仿宋" w:eastAsia="仿宋" w:hAnsi="仿宋" w:hint="eastAsia"/>
          <w:sz w:val="36"/>
          <w:szCs w:val="36"/>
        </w:rPr>
        <w:t>《故乡》（简体）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…我所记得的故乡全不如此。我的故乡好得多了。但要我记起他的美丽，说出他的佳处来，却又没有影像，没有言辞了。仿佛也就如此。于是我自己解释说：故乡本也如此，虽然没有进步，也未必有如我所感的悲凉，这只是我自己心情的改变罢了，因为我这次回乡，本没有什么好心绪。…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第六题</w:t>
      </w:r>
      <w:r>
        <w:rPr>
          <w:rFonts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《故鄉》（繁體）</w:t>
      </w:r>
    </w:p>
    <w:p w:rsidR="00B62F32" w:rsidRDefault="00B62F32" w:rsidP="00B62F3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…我所記得的故鄉全不如此。我的故鄉好得多了。但要我記起他的美麗，說出他的佳處來，卻又沒有影像，沒有言辭了。仿佛也就如此。於是我自己解釋說：故鄉本也如此-雖然沒有進步，也未必有如我所感的悲涼，這只是我自己心情的改變罷了，因爲我這次回鄉，本沒有什麽好心緒。…</w:t>
      </w:r>
    </w:p>
    <w:p w:rsidR="00B62F32" w:rsidRDefault="00B62F32" w:rsidP="00B62F32">
      <w:pPr>
        <w:spacing w:line="360" w:lineRule="auto"/>
      </w:pPr>
    </w:p>
    <w:p w:rsidR="00B62F32" w:rsidRDefault="00B62F32" w:rsidP="00B62F32">
      <w:pPr>
        <w:spacing w:line="360" w:lineRule="auto"/>
      </w:pPr>
    </w:p>
    <w:p w:rsidR="00B62F32" w:rsidRDefault="00B62F32" w:rsidP="00B62F32">
      <w:pPr>
        <w:spacing w:line="360" w:lineRule="auto"/>
      </w:pPr>
    </w:p>
    <w:p w:rsidR="00D14F8E" w:rsidRDefault="00B62F32"/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32"/>
    <w:rsid w:val="001F67B6"/>
    <w:rsid w:val="00855F6B"/>
    <w:rsid w:val="00B6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6E671E-8ED3-7444-95DC-B2E7A418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2F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2022-12-25T01:56:00Z</dcterms:created>
  <dcterms:modified xsi:type="dcterms:W3CDTF">2022-12-25T01:57:00Z</dcterms:modified>
</cp:coreProperties>
</file>